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A8F4" w14:textId="77777777" w:rsidR="00590495" w:rsidRPr="009305AA" w:rsidRDefault="00590495">
      <w:pPr>
        <w:ind w:right="-285"/>
        <w:rPr>
          <w:sz w:val="20"/>
        </w:rPr>
      </w:pPr>
    </w:p>
    <w:p w14:paraId="34384A65" w14:textId="77777777" w:rsidR="005B0A5A" w:rsidRDefault="005B0A5A" w:rsidP="00CE770F">
      <w:pPr>
        <w:framePr w:w="2019" w:h="431" w:wrap="notBeside" w:vAnchor="text" w:hAnchor="margin" w:xAlign="right" w:y="-549"/>
        <w:shd w:val="solid" w:color="FFFFFF" w:fill="FFFFFF"/>
      </w:pPr>
    </w:p>
    <w:p w14:paraId="6E8ACF8B" w14:textId="4208793A" w:rsidR="00443C39" w:rsidRPr="003B0C53" w:rsidRDefault="00760B8C" w:rsidP="00CE770F">
      <w:pPr>
        <w:framePr w:w="2019" w:h="431" w:wrap="notBeside" w:vAnchor="text" w:hAnchor="margin" w:xAlign="right" w:y="-549"/>
        <w:shd w:val="solid" w:color="FFFFFF" w:fill="FFFFFF"/>
        <w:jc w:val="right"/>
      </w:pPr>
      <w:r>
        <w:t>1 September</w:t>
      </w:r>
      <w:r w:rsidR="00BA3B56" w:rsidRPr="003B0C53">
        <w:t xml:space="preserve"> </w:t>
      </w:r>
      <w:r w:rsidR="00B84AAB" w:rsidRPr="003B0C53">
        <w:t>20</w:t>
      </w:r>
      <w:r w:rsidR="003B0C53" w:rsidRPr="003B0C53">
        <w:t>2</w:t>
      </w:r>
      <w:r w:rsidR="006E6755">
        <w:t>1</w:t>
      </w:r>
    </w:p>
    <w:p w14:paraId="42F105BD" w14:textId="77777777" w:rsidR="00274967" w:rsidRDefault="00274967" w:rsidP="00274967">
      <w:pPr>
        <w:ind w:right="-285"/>
        <w:jc w:val="center"/>
        <w:rPr>
          <w:u w:val="single"/>
        </w:rPr>
      </w:pPr>
      <w:r>
        <w:rPr>
          <w:u w:val="single"/>
        </w:rPr>
        <w:t>DIRECTOR OF PUBLIC PROSECUTIONS REFERENCE NO 1 OF 2019</w:t>
      </w:r>
    </w:p>
    <w:p w14:paraId="2F9CF3AC" w14:textId="15077D6D" w:rsidR="00310A6C" w:rsidRPr="00F5195B" w:rsidRDefault="00274967" w:rsidP="00274967">
      <w:pPr>
        <w:ind w:right="-57"/>
        <w:jc w:val="center"/>
      </w:pPr>
      <w:r w:rsidRPr="005F16F6">
        <w:t>[20</w:t>
      </w:r>
      <w:r>
        <w:t>21</w:t>
      </w:r>
      <w:r w:rsidRPr="005F16F6">
        <w:t xml:space="preserve">] </w:t>
      </w:r>
      <w:smartTag w:uri="urn:schemas-microsoft-com:office:smarttags" w:element="stockticker">
        <w:r w:rsidRPr="005F16F6">
          <w:t>HCA</w:t>
        </w:r>
      </w:smartTag>
      <w:r w:rsidR="00E95A71" w:rsidRPr="00F5195B">
        <w:t xml:space="preserve"> </w:t>
      </w:r>
      <w:bookmarkStart w:id="0" w:name="_GoBack"/>
      <w:r w:rsidR="0083438B">
        <w:t>26</w:t>
      </w:r>
    </w:p>
    <w:bookmarkEnd w:id="0"/>
    <w:p w14:paraId="333CEB72" w14:textId="77777777" w:rsidR="003807E7" w:rsidRPr="00A17523" w:rsidRDefault="003807E7" w:rsidP="00E95A71">
      <w:pPr>
        <w:ind w:right="-285"/>
        <w:jc w:val="center"/>
        <w:rPr>
          <w:sz w:val="20"/>
          <w:highlight w:val="yellow"/>
        </w:rPr>
      </w:pPr>
    </w:p>
    <w:p w14:paraId="2FBDF375" w14:textId="2416A744" w:rsidR="00AE2F9D" w:rsidRDefault="00760B8C" w:rsidP="0051159E">
      <w:pPr>
        <w:pStyle w:val="Paraspacing"/>
        <w:spacing w:after="200"/>
      </w:pPr>
      <w:r>
        <w:t xml:space="preserve">Today the High Court dismissed an appeal from a judgment of the Court of Appeal of the Supreme Court of Victoria on a reference by the Director of Public Prosecutions (Vic) ("the DPP") concerning the correct interpretation of recklessness in s 17 of the </w:t>
      </w:r>
      <w:r>
        <w:rPr>
          <w:i/>
        </w:rPr>
        <w:t xml:space="preserve">Crimes Act 1958 </w:t>
      </w:r>
      <w:r>
        <w:t>(Vic).</w:t>
      </w:r>
    </w:p>
    <w:p w14:paraId="141B9254" w14:textId="05CE1F4E" w:rsidR="003D5D08" w:rsidRDefault="003D5D08" w:rsidP="0051159E">
      <w:pPr>
        <w:pStyle w:val="Paraspacing"/>
        <w:spacing w:after="200"/>
      </w:pPr>
      <w:r>
        <w:t xml:space="preserve">Section 17 of the </w:t>
      </w:r>
      <w:r>
        <w:rPr>
          <w:i/>
        </w:rPr>
        <w:t>Crimes Act</w:t>
      </w:r>
      <w:r>
        <w:t xml:space="preserve"> provides that a person who, without lawful excuse, recklessly causes serious injury to another person is guilty of an indictable offence.  In 1995, in </w:t>
      </w:r>
      <w:r>
        <w:rPr>
          <w:i/>
        </w:rPr>
        <w:t>R v Campbell</w:t>
      </w:r>
      <w:r>
        <w:t xml:space="preserve"> [1997] 2 VR 585, the Court of Appeal held that </w:t>
      </w:r>
      <w:proofErr w:type="gramStart"/>
      <w:r>
        <w:t>in order for</w:t>
      </w:r>
      <w:proofErr w:type="gramEnd"/>
      <w:r>
        <w:t xml:space="preserve"> a person to be convicted of recklessly causing serious injury under s 17, the prosecution must establish that the person foresaw that serious injury </w:t>
      </w:r>
      <w:r>
        <w:rPr>
          <w:i/>
        </w:rPr>
        <w:t>probably</w:t>
      </w:r>
      <w:r>
        <w:t xml:space="preserve"> would result from the act or omission which in fact caused the serious injury.  In 2017, in </w:t>
      </w:r>
      <w:r>
        <w:rPr>
          <w:i/>
        </w:rPr>
        <w:t>Aubrey v The Queen</w:t>
      </w:r>
      <w:r>
        <w:t xml:space="preserve"> (2017) 260 CLR 305, the High Court cast doubt on the correctness of </w:t>
      </w:r>
      <w:r>
        <w:rPr>
          <w:i/>
        </w:rPr>
        <w:t>Campbell</w:t>
      </w:r>
      <w:r>
        <w:t xml:space="preserve">.  The Court in </w:t>
      </w:r>
      <w:r>
        <w:rPr>
          <w:i/>
        </w:rPr>
        <w:t>Aubrey</w:t>
      </w:r>
      <w:r>
        <w:t xml:space="preserve"> held that for the similar offence of maliciously inflicting grievous bodily harm under s 35(1)(b) of the </w:t>
      </w:r>
      <w:r>
        <w:rPr>
          <w:i/>
        </w:rPr>
        <w:t>Crimes Act 1900 </w:t>
      </w:r>
      <w:r>
        <w:t xml:space="preserve">(NSW), recklessness meant foresight of the </w:t>
      </w:r>
      <w:r>
        <w:rPr>
          <w:i/>
        </w:rPr>
        <w:t>possibility</w:t>
      </w:r>
      <w:r>
        <w:t xml:space="preserve"> of harm.  This appeal concerned the present correctness of </w:t>
      </w:r>
      <w:r>
        <w:rPr>
          <w:i/>
        </w:rPr>
        <w:t>Campbell</w:t>
      </w:r>
      <w:r>
        <w:t>.</w:t>
      </w:r>
    </w:p>
    <w:p w14:paraId="19C81107" w14:textId="4F93AC6E" w:rsidR="003D5D08" w:rsidRDefault="0023268E" w:rsidP="0051159E">
      <w:pPr>
        <w:pStyle w:val="Paraspacing"/>
        <w:spacing w:after="200"/>
      </w:pPr>
      <w:r>
        <w:t xml:space="preserve">In February 2017, an accused was charged under s 17 of the </w:t>
      </w:r>
      <w:r>
        <w:rPr>
          <w:i/>
        </w:rPr>
        <w:t>Crimes Act</w:t>
      </w:r>
      <w:r>
        <w:t xml:space="preserve">.  During the trial, the trial judge declined to direct the jury in relation to recklessness in accordance with </w:t>
      </w:r>
      <w:r>
        <w:rPr>
          <w:i/>
        </w:rPr>
        <w:t>Aubrey</w:t>
      </w:r>
      <w:r>
        <w:t xml:space="preserve"> and, instead, directed the jury consistently with </w:t>
      </w:r>
      <w:r>
        <w:rPr>
          <w:i/>
        </w:rPr>
        <w:t>Campbell</w:t>
      </w:r>
      <w:r>
        <w:t xml:space="preserve">.  The accused was acquitted by the jury.  The DPP referred the correctness of </w:t>
      </w:r>
      <w:r>
        <w:rPr>
          <w:i/>
        </w:rPr>
        <w:t>Campbell</w:t>
      </w:r>
      <w:r>
        <w:t xml:space="preserve"> as a point of law to the Court of Appeal for its opinion.  The Court of Appeal unanimously decided that unless and until it is altered by legislation, the meaning of "recklessly" in s 17 of the </w:t>
      </w:r>
      <w:r>
        <w:rPr>
          <w:i/>
        </w:rPr>
        <w:t>Crimes Act</w:t>
      </w:r>
      <w:r>
        <w:t xml:space="preserve"> is that stated in </w:t>
      </w:r>
      <w:r>
        <w:rPr>
          <w:i/>
        </w:rPr>
        <w:t>Campbell</w:t>
      </w:r>
      <w:r>
        <w:t>.</w:t>
      </w:r>
    </w:p>
    <w:p w14:paraId="5369172D" w14:textId="66C6207A" w:rsidR="0023268E" w:rsidRPr="00066349" w:rsidRDefault="0091343D" w:rsidP="0051159E">
      <w:pPr>
        <w:pStyle w:val="Paraspacing"/>
        <w:spacing w:after="200"/>
        <w:rPr>
          <w:szCs w:val="24"/>
        </w:rPr>
      </w:pPr>
      <w:r>
        <w:t xml:space="preserve">A majority of the High Court found that the point of law was answered correctly by the Court of Appeal.  When Parliament enacted s 17 of the </w:t>
      </w:r>
      <w:r>
        <w:rPr>
          <w:i/>
        </w:rPr>
        <w:t>Crimes Act</w:t>
      </w:r>
      <w:r>
        <w:t xml:space="preserve"> the intention must have been to leave the development of the meaning of recklessness to the courts.  The Court of Appeal took up that task in </w:t>
      </w:r>
      <w:r>
        <w:rPr>
          <w:i/>
        </w:rPr>
        <w:t>Campbell</w:t>
      </w:r>
      <w:r>
        <w:t>,</w:t>
      </w:r>
      <w:r>
        <w:rPr>
          <w:i/>
        </w:rPr>
        <w:t xml:space="preserve"> </w:t>
      </w:r>
      <w:r>
        <w:t xml:space="preserve">adopting a foresight of </w:t>
      </w:r>
      <w:r>
        <w:rPr>
          <w:i/>
        </w:rPr>
        <w:t>probability</w:t>
      </w:r>
      <w:r>
        <w:t xml:space="preserve"> test for recklessness which has since been followed in Victoria.  Two legislative amendments have been made to the </w:t>
      </w:r>
      <w:r>
        <w:rPr>
          <w:i/>
        </w:rPr>
        <w:t xml:space="preserve">Crimes Act </w:t>
      </w:r>
      <w:r>
        <w:t xml:space="preserve">since </w:t>
      </w:r>
      <w:r>
        <w:rPr>
          <w:i/>
        </w:rPr>
        <w:t>Campbell</w:t>
      </w:r>
      <w:r>
        <w:t xml:space="preserve"> was decided which are relevant to s 17.  The first amendment, in 1997, increased the maximum penalty for the s 17 offence to 15 years' imprisonment.  The second amendment, in 2013, revised the statutory definition of "serious injury" and inserted an aggravated form of the s 17 offence into the </w:t>
      </w:r>
      <w:r>
        <w:rPr>
          <w:i/>
        </w:rPr>
        <w:t>Crimes Act</w:t>
      </w:r>
      <w:r>
        <w:t xml:space="preserve">.  Both amendments followed expert reviews and extensive consultation with key stakeholders in the criminal justice system.  There was no suggestion in those reviews or consultations that the meaning given to recklessness in </w:t>
      </w:r>
      <w:r>
        <w:rPr>
          <w:i/>
        </w:rPr>
        <w:t>Campbell</w:t>
      </w:r>
      <w:r>
        <w:t xml:space="preserve"> had caused any difficulty in directions to juries.  By contrast, there could be real unfairness in departing from a long</w:t>
      </w:r>
      <w:r>
        <w:noBreakHyphen/>
        <w:t xml:space="preserve">standing decision of a State court which has been acted upon in such a way as to affect rights.  </w:t>
      </w:r>
      <w:r>
        <w:rPr>
          <w:i/>
        </w:rPr>
        <w:t>Campbell</w:t>
      </w:r>
      <w:r>
        <w:t xml:space="preserve"> should be followed unless and until it is altered by legislation.</w:t>
      </w:r>
    </w:p>
    <w:p w14:paraId="11BB4390" w14:textId="05FF40CF" w:rsidR="009803BD" w:rsidRPr="009D4F88" w:rsidRDefault="000F1746" w:rsidP="0020157F">
      <w:pPr>
        <w:pStyle w:val="Paraspacing"/>
        <w:spacing w:after="200"/>
        <w:rPr>
          <w:sz w:val="22"/>
          <w:szCs w:val="22"/>
          <w:lang w:eastAsia="en-US"/>
        </w:rPr>
      </w:pPr>
      <w:r w:rsidRPr="009D4F88">
        <w:rPr>
          <w:i/>
          <w:snapToGrid w:val="0"/>
          <w:sz w:val="22"/>
          <w:szCs w:val="22"/>
          <w:lang w:eastAsia="en-US"/>
        </w:rPr>
        <w:t>This state</w:t>
      </w:r>
      <w:r w:rsidR="001C1EBD" w:rsidRPr="009D4F88">
        <w:rPr>
          <w:i/>
          <w:snapToGrid w:val="0"/>
          <w:sz w:val="22"/>
          <w:szCs w:val="22"/>
          <w:lang w:eastAsia="en-US"/>
        </w:rPr>
        <w:t>ment is not intended to be a substitute for the reasons of the High Court or to be used in any later consideration of the Court’s reasons.</w:t>
      </w:r>
    </w:p>
    <w:sectPr w:rsidR="009803BD" w:rsidRPr="009D4F88" w:rsidSect="009D4F88">
      <w:headerReference w:type="even" r:id="rId9"/>
      <w:headerReference w:type="default" r:id="rId10"/>
      <w:headerReference w:type="first" r:id="rId11"/>
      <w:footerReference w:type="first" r:id="rId12"/>
      <w:pgSz w:w="11907" w:h="16840" w:code="9"/>
      <w:pgMar w:top="1134" w:right="1134" w:bottom="28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9E37" w14:textId="77777777" w:rsidR="009A3D06" w:rsidRDefault="009A3D06">
      <w:r>
        <w:separator/>
      </w:r>
    </w:p>
    <w:p w14:paraId="45744EEA" w14:textId="77777777" w:rsidR="009A3D06" w:rsidRDefault="009A3D06"/>
    <w:p w14:paraId="1A0443EC" w14:textId="77777777" w:rsidR="009A3D06" w:rsidRDefault="009A3D06" w:rsidP="00590495"/>
  </w:endnote>
  <w:endnote w:type="continuationSeparator" w:id="0">
    <w:p w14:paraId="2F39A1C5" w14:textId="77777777" w:rsidR="009A3D06" w:rsidRDefault="009A3D06">
      <w:r>
        <w:continuationSeparator/>
      </w:r>
    </w:p>
    <w:p w14:paraId="50FFE027" w14:textId="77777777" w:rsidR="009A3D06" w:rsidRDefault="009A3D06"/>
    <w:p w14:paraId="03470CFE" w14:textId="77777777" w:rsidR="009A3D06" w:rsidRDefault="009A3D06" w:rsidP="00590495"/>
  </w:endnote>
  <w:endnote w:type="continuationNotice" w:id="1">
    <w:p w14:paraId="7DFD73C5" w14:textId="77777777" w:rsidR="009A3D06" w:rsidRDefault="009A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E9EC"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Please direct enquiries to Ben Wickham, Senior Executive Deputy Registrar</w:t>
    </w:r>
  </w:p>
  <w:p w14:paraId="2F49EFC2"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6893</w:t>
    </w:r>
    <w:r w:rsidR="00843FA5">
      <w:rPr>
        <w:rFonts w:ascii="Arial" w:hAnsi="Arial"/>
        <w:b/>
        <w:sz w:val="16"/>
      </w:rPr>
      <w:t xml:space="preserve">     </w:t>
    </w:r>
    <w:r>
      <w:rPr>
        <w:rFonts w:ascii="Arial" w:hAnsi="Arial"/>
        <w:b/>
        <w:sz w:val="16"/>
      </w:rPr>
      <w:t>Fax: (02) 6270 6868</w:t>
    </w:r>
    <w:r w:rsidR="00843FA5">
      <w:rPr>
        <w:rFonts w:ascii="Arial" w:hAnsi="Arial"/>
        <w:b/>
        <w:sz w:val="16"/>
      </w:rPr>
      <w:t xml:space="preserve">     </w:t>
    </w:r>
  </w:p>
  <w:p w14:paraId="427FA3F8" w14:textId="77777777" w:rsidR="004C53DA" w:rsidRDefault="004C53DA">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sidR="00843FA5">
      <w:rPr>
        <w:rFonts w:ascii="Arial" w:hAnsi="Arial"/>
        <w:b/>
        <w:sz w:val="16"/>
      </w:rPr>
      <w:t xml:space="preserve">     </w:t>
    </w:r>
    <w:r>
      <w:rPr>
        <w:rFonts w:ascii="Arial" w:hAnsi="Arial"/>
        <w:b/>
        <w:sz w:val="16"/>
      </w:rPr>
      <w:t>Website: www.hcourt.gov.au</w:t>
    </w:r>
    <w:r w:rsidR="00843FA5">
      <w:rPr>
        <w:rFonts w:ascii="Arial" w:hAnsi="Arial"/>
        <w:b/>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2C86" w14:textId="77777777" w:rsidR="009A3D06" w:rsidRDefault="009A3D06">
      <w:r>
        <w:separator/>
      </w:r>
    </w:p>
    <w:p w14:paraId="02080AE4" w14:textId="77777777" w:rsidR="009A3D06" w:rsidRDefault="009A3D06"/>
    <w:p w14:paraId="09968A20" w14:textId="77777777" w:rsidR="009A3D06" w:rsidRDefault="009A3D06" w:rsidP="00590495"/>
  </w:footnote>
  <w:footnote w:type="continuationSeparator" w:id="0">
    <w:p w14:paraId="27F326CA" w14:textId="77777777" w:rsidR="009A3D06" w:rsidRDefault="009A3D06">
      <w:r>
        <w:continuationSeparator/>
      </w:r>
    </w:p>
    <w:p w14:paraId="3623D40C" w14:textId="77777777" w:rsidR="009A3D06" w:rsidRDefault="009A3D06"/>
    <w:p w14:paraId="178AA0D6" w14:textId="77777777" w:rsidR="009A3D06" w:rsidRDefault="009A3D06" w:rsidP="00590495"/>
  </w:footnote>
  <w:footnote w:type="continuationNotice" w:id="1">
    <w:p w14:paraId="54072195" w14:textId="77777777" w:rsidR="009A3D06" w:rsidRDefault="009A3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8D31" w14:textId="77777777" w:rsidR="004C53DA" w:rsidRDefault="004C5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B6B16" w14:textId="77777777" w:rsidR="004C53DA" w:rsidRDefault="004C53DA">
    <w:pPr>
      <w:pStyle w:val="Header"/>
    </w:pPr>
  </w:p>
  <w:p w14:paraId="5A282679" w14:textId="77777777" w:rsidR="004C53DA" w:rsidRDefault="004C53DA"/>
  <w:p w14:paraId="5158D6FC" w14:textId="77777777" w:rsidR="004C53DA" w:rsidRDefault="004C53DA" w:rsidP="005904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66CE" w14:textId="77777777" w:rsidR="004C53DA" w:rsidRDefault="004C53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7B1">
      <w:rPr>
        <w:rStyle w:val="PageNumber"/>
        <w:noProof/>
      </w:rPr>
      <w:t>2</w:t>
    </w:r>
    <w:r>
      <w:rPr>
        <w:rStyle w:val="PageNumber"/>
      </w:rPr>
      <w:fldChar w:fldCharType="end"/>
    </w:r>
  </w:p>
  <w:p w14:paraId="722BB045" w14:textId="77777777" w:rsidR="004C53DA" w:rsidRDefault="004C53DA">
    <w:pPr>
      <w:pStyle w:val="Header"/>
      <w:jc w:val="center"/>
      <w:rPr>
        <w:rFonts w:ascii="Arial" w:hAnsi="Arial"/>
      </w:rPr>
    </w:pPr>
  </w:p>
  <w:p w14:paraId="11163331" w14:textId="77777777" w:rsidR="004C53DA" w:rsidRDefault="004C53DA"/>
  <w:p w14:paraId="1BB6967A" w14:textId="77777777" w:rsidR="004C53DA" w:rsidRDefault="004C53DA" w:rsidP="0059049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F4BA" w14:textId="4A384DDD" w:rsidR="00783201" w:rsidRDefault="00783201" w:rsidP="002220FC">
    <w:pPr>
      <w:pStyle w:val="Header"/>
      <w:jc w:val="right"/>
    </w:pPr>
  </w:p>
  <w:p w14:paraId="5F4D432B" w14:textId="546AF726" w:rsidR="00783201" w:rsidRDefault="00783201" w:rsidP="002220FC">
    <w:pPr>
      <w:pStyle w:val="Header"/>
      <w:jc w:val="right"/>
    </w:pPr>
  </w:p>
  <w:p w14:paraId="3CCB6854" w14:textId="28F8308A" w:rsidR="004C53DA" w:rsidRPr="002220FC" w:rsidRDefault="009F2328" w:rsidP="002220FC">
    <w:pPr>
      <w:pStyle w:val="Header"/>
      <w:jc w:val="right"/>
    </w:pPr>
    <w:r>
      <w:rPr>
        <w:noProof/>
        <w:lang w:val="en-US" w:eastAsia="zh-TW"/>
      </w:rPr>
      <w:object w:dxaOrig="1440" w:dyaOrig="1440" w14:anchorId="3817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2050" DrawAspect="Content" ObjectID="_1691995896" r:id="rId2"/>
      </w:object>
    </w:r>
    <w:r w:rsidR="004C53DA">
      <w:br/>
    </w:r>
  </w:p>
  <w:p w14:paraId="626E277E" w14:textId="77777777" w:rsidR="004C53DA" w:rsidRDefault="004C53DA">
    <w:pPr>
      <w:spacing w:before="200" w:after="200"/>
      <w:jc w:val="center"/>
      <w:rPr>
        <w:rFonts w:ascii="Arial" w:hAnsi="Arial"/>
        <w:spacing w:val="40"/>
        <w:position w:val="6"/>
        <w:sz w:val="28"/>
      </w:rPr>
    </w:pPr>
    <w:r>
      <w:rPr>
        <w:rFonts w:ascii="Arial" w:hAnsi="Arial"/>
        <w:spacing w:val="40"/>
        <w:position w:val="6"/>
        <w:sz w:val="28"/>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abstractNum w:abstractNumId="2" w15:restartNumberingAfterBreak="0">
    <w:nsid w:val="78843643"/>
    <w:multiLevelType w:val="hybridMultilevel"/>
    <w:tmpl w:val="CA60808E"/>
    <w:lvl w:ilvl="0" w:tplc="0C090001">
      <w:start w:val="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C1C0B2-8E72-4BD9-BE11-8BEE2B01A690}"/>
    <w:docVar w:name="dgnword-eventsink" w:val="407617904"/>
  </w:docVars>
  <w:rsids>
    <w:rsidRoot w:val="00D13141"/>
    <w:rsid w:val="0000085F"/>
    <w:rsid w:val="00000B20"/>
    <w:rsid w:val="000017F7"/>
    <w:rsid w:val="00002640"/>
    <w:rsid w:val="00002ADB"/>
    <w:rsid w:val="00002BEB"/>
    <w:rsid w:val="00003F41"/>
    <w:rsid w:val="00006C8A"/>
    <w:rsid w:val="00007D51"/>
    <w:rsid w:val="0001300F"/>
    <w:rsid w:val="0001678D"/>
    <w:rsid w:val="000212E2"/>
    <w:rsid w:val="00021626"/>
    <w:rsid w:val="00022CEB"/>
    <w:rsid w:val="00023260"/>
    <w:rsid w:val="000232FB"/>
    <w:rsid w:val="00023316"/>
    <w:rsid w:val="00023D5A"/>
    <w:rsid w:val="000253EA"/>
    <w:rsid w:val="00027714"/>
    <w:rsid w:val="00027EFE"/>
    <w:rsid w:val="0003186E"/>
    <w:rsid w:val="000318BF"/>
    <w:rsid w:val="00033BBB"/>
    <w:rsid w:val="00033E39"/>
    <w:rsid w:val="0003644E"/>
    <w:rsid w:val="0004314C"/>
    <w:rsid w:val="00043BF4"/>
    <w:rsid w:val="000453A5"/>
    <w:rsid w:val="00045738"/>
    <w:rsid w:val="00045930"/>
    <w:rsid w:val="0004662E"/>
    <w:rsid w:val="000474B9"/>
    <w:rsid w:val="00047829"/>
    <w:rsid w:val="000502DD"/>
    <w:rsid w:val="00053481"/>
    <w:rsid w:val="0005496B"/>
    <w:rsid w:val="00056003"/>
    <w:rsid w:val="00056AEB"/>
    <w:rsid w:val="00057838"/>
    <w:rsid w:val="00061264"/>
    <w:rsid w:val="0006293C"/>
    <w:rsid w:val="00062D24"/>
    <w:rsid w:val="000653E2"/>
    <w:rsid w:val="00066349"/>
    <w:rsid w:val="00066CA9"/>
    <w:rsid w:val="00066EF6"/>
    <w:rsid w:val="00067381"/>
    <w:rsid w:val="000675FD"/>
    <w:rsid w:val="00070EAC"/>
    <w:rsid w:val="000718FA"/>
    <w:rsid w:val="000726D6"/>
    <w:rsid w:val="00073CBB"/>
    <w:rsid w:val="000743D4"/>
    <w:rsid w:val="00075B5E"/>
    <w:rsid w:val="000774F3"/>
    <w:rsid w:val="00080676"/>
    <w:rsid w:val="00080B01"/>
    <w:rsid w:val="000811BF"/>
    <w:rsid w:val="00081339"/>
    <w:rsid w:val="00081D74"/>
    <w:rsid w:val="000831DE"/>
    <w:rsid w:val="00084C87"/>
    <w:rsid w:val="00085820"/>
    <w:rsid w:val="00086102"/>
    <w:rsid w:val="00090C44"/>
    <w:rsid w:val="00092772"/>
    <w:rsid w:val="000929C7"/>
    <w:rsid w:val="000935E3"/>
    <w:rsid w:val="00093EB4"/>
    <w:rsid w:val="00095BDA"/>
    <w:rsid w:val="0009686E"/>
    <w:rsid w:val="00097761"/>
    <w:rsid w:val="000A0C26"/>
    <w:rsid w:val="000A127D"/>
    <w:rsid w:val="000A20FF"/>
    <w:rsid w:val="000A2A5B"/>
    <w:rsid w:val="000A303D"/>
    <w:rsid w:val="000A31F4"/>
    <w:rsid w:val="000A3723"/>
    <w:rsid w:val="000A458D"/>
    <w:rsid w:val="000A4B5F"/>
    <w:rsid w:val="000A5019"/>
    <w:rsid w:val="000A5FCA"/>
    <w:rsid w:val="000A66A4"/>
    <w:rsid w:val="000B04BF"/>
    <w:rsid w:val="000B16D7"/>
    <w:rsid w:val="000B749A"/>
    <w:rsid w:val="000C00E5"/>
    <w:rsid w:val="000C3BA6"/>
    <w:rsid w:val="000C3D02"/>
    <w:rsid w:val="000C53C4"/>
    <w:rsid w:val="000C5CA3"/>
    <w:rsid w:val="000C7672"/>
    <w:rsid w:val="000C7D40"/>
    <w:rsid w:val="000D3464"/>
    <w:rsid w:val="000D3FF8"/>
    <w:rsid w:val="000D6F68"/>
    <w:rsid w:val="000E1D10"/>
    <w:rsid w:val="000E2741"/>
    <w:rsid w:val="000E613C"/>
    <w:rsid w:val="000E7CA6"/>
    <w:rsid w:val="000F0F48"/>
    <w:rsid w:val="000F1746"/>
    <w:rsid w:val="000F1F6A"/>
    <w:rsid w:val="000F560E"/>
    <w:rsid w:val="000F5C6E"/>
    <w:rsid w:val="000F625B"/>
    <w:rsid w:val="000F63DF"/>
    <w:rsid w:val="000F64B2"/>
    <w:rsid w:val="001002E1"/>
    <w:rsid w:val="001009E2"/>
    <w:rsid w:val="00101DFE"/>
    <w:rsid w:val="0010259A"/>
    <w:rsid w:val="00102890"/>
    <w:rsid w:val="00104B89"/>
    <w:rsid w:val="00105352"/>
    <w:rsid w:val="00106260"/>
    <w:rsid w:val="001065E6"/>
    <w:rsid w:val="00107962"/>
    <w:rsid w:val="00107A5E"/>
    <w:rsid w:val="00112C34"/>
    <w:rsid w:val="0011559F"/>
    <w:rsid w:val="00116FE1"/>
    <w:rsid w:val="001208AE"/>
    <w:rsid w:val="001225A5"/>
    <w:rsid w:val="001249C4"/>
    <w:rsid w:val="00125027"/>
    <w:rsid w:val="00125032"/>
    <w:rsid w:val="001252BA"/>
    <w:rsid w:val="00126A91"/>
    <w:rsid w:val="00126D55"/>
    <w:rsid w:val="00126DCF"/>
    <w:rsid w:val="001270A1"/>
    <w:rsid w:val="00131E72"/>
    <w:rsid w:val="00132257"/>
    <w:rsid w:val="00132A5C"/>
    <w:rsid w:val="00132E21"/>
    <w:rsid w:val="001334AB"/>
    <w:rsid w:val="00135F87"/>
    <w:rsid w:val="0014223F"/>
    <w:rsid w:val="00142D20"/>
    <w:rsid w:val="00146B7C"/>
    <w:rsid w:val="00147A4A"/>
    <w:rsid w:val="00156D39"/>
    <w:rsid w:val="00157AE8"/>
    <w:rsid w:val="0016136E"/>
    <w:rsid w:val="00164797"/>
    <w:rsid w:val="0016497C"/>
    <w:rsid w:val="00165947"/>
    <w:rsid w:val="00165D86"/>
    <w:rsid w:val="0016696B"/>
    <w:rsid w:val="00167F91"/>
    <w:rsid w:val="00170510"/>
    <w:rsid w:val="00171BCB"/>
    <w:rsid w:val="00173957"/>
    <w:rsid w:val="00176620"/>
    <w:rsid w:val="00176C7D"/>
    <w:rsid w:val="00180325"/>
    <w:rsid w:val="00185FA7"/>
    <w:rsid w:val="001860AC"/>
    <w:rsid w:val="00190405"/>
    <w:rsid w:val="00192487"/>
    <w:rsid w:val="001931C2"/>
    <w:rsid w:val="0019383E"/>
    <w:rsid w:val="00197FF3"/>
    <w:rsid w:val="001A152B"/>
    <w:rsid w:val="001A33DC"/>
    <w:rsid w:val="001A3401"/>
    <w:rsid w:val="001A5796"/>
    <w:rsid w:val="001A6CD3"/>
    <w:rsid w:val="001A6F93"/>
    <w:rsid w:val="001A7FAB"/>
    <w:rsid w:val="001B014E"/>
    <w:rsid w:val="001B07E8"/>
    <w:rsid w:val="001B0B32"/>
    <w:rsid w:val="001B4576"/>
    <w:rsid w:val="001B7AAE"/>
    <w:rsid w:val="001C09A1"/>
    <w:rsid w:val="001C0D60"/>
    <w:rsid w:val="001C108D"/>
    <w:rsid w:val="001C12AB"/>
    <w:rsid w:val="001C1EBD"/>
    <w:rsid w:val="001C4268"/>
    <w:rsid w:val="001C4453"/>
    <w:rsid w:val="001C492D"/>
    <w:rsid w:val="001C6461"/>
    <w:rsid w:val="001D0B13"/>
    <w:rsid w:val="001D1F50"/>
    <w:rsid w:val="001D3603"/>
    <w:rsid w:val="001D4039"/>
    <w:rsid w:val="001D5779"/>
    <w:rsid w:val="001D5DA3"/>
    <w:rsid w:val="001D6179"/>
    <w:rsid w:val="001D6A13"/>
    <w:rsid w:val="001D6A7C"/>
    <w:rsid w:val="001D6AD9"/>
    <w:rsid w:val="001D743B"/>
    <w:rsid w:val="001D784E"/>
    <w:rsid w:val="001D7DA9"/>
    <w:rsid w:val="001E2E7A"/>
    <w:rsid w:val="001E5F0F"/>
    <w:rsid w:val="001F0502"/>
    <w:rsid w:val="001F17CF"/>
    <w:rsid w:val="001F1BC1"/>
    <w:rsid w:val="001F25E2"/>
    <w:rsid w:val="001F2CB8"/>
    <w:rsid w:val="001F33AD"/>
    <w:rsid w:val="001F4248"/>
    <w:rsid w:val="001F5CFB"/>
    <w:rsid w:val="001F63ED"/>
    <w:rsid w:val="001F66C9"/>
    <w:rsid w:val="0020157F"/>
    <w:rsid w:val="00202CBC"/>
    <w:rsid w:val="00204FA8"/>
    <w:rsid w:val="00205A2B"/>
    <w:rsid w:val="00205F73"/>
    <w:rsid w:val="002066AC"/>
    <w:rsid w:val="00210FFF"/>
    <w:rsid w:val="002122A5"/>
    <w:rsid w:val="0021337B"/>
    <w:rsid w:val="00213416"/>
    <w:rsid w:val="002209A7"/>
    <w:rsid w:val="00220D75"/>
    <w:rsid w:val="00220F13"/>
    <w:rsid w:val="00221607"/>
    <w:rsid w:val="002220FC"/>
    <w:rsid w:val="00223F09"/>
    <w:rsid w:val="002266C4"/>
    <w:rsid w:val="00226D65"/>
    <w:rsid w:val="00227B52"/>
    <w:rsid w:val="00230441"/>
    <w:rsid w:val="002307C5"/>
    <w:rsid w:val="002315B4"/>
    <w:rsid w:val="002322D9"/>
    <w:rsid w:val="0023268E"/>
    <w:rsid w:val="002330A4"/>
    <w:rsid w:val="002337DE"/>
    <w:rsid w:val="00233CDE"/>
    <w:rsid w:val="00233D10"/>
    <w:rsid w:val="002342E0"/>
    <w:rsid w:val="00235037"/>
    <w:rsid w:val="0023513D"/>
    <w:rsid w:val="00240F1B"/>
    <w:rsid w:val="00243AFA"/>
    <w:rsid w:val="0024595B"/>
    <w:rsid w:val="002463EF"/>
    <w:rsid w:val="00247620"/>
    <w:rsid w:val="0025112A"/>
    <w:rsid w:val="00251894"/>
    <w:rsid w:val="00251B19"/>
    <w:rsid w:val="00251B9E"/>
    <w:rsid w:val="00253A1B"/>
    <w:rsid w:val="00253ED3"/>
    <w:rsid w:val="00253F74"/>
    <w:rsid w:val="00253FA6"/>
    <w:rsid w:val="002555F8"/>
    <w:rsid w:val="00256EF0"/>
    <w:rsid w:val="00261B01"/>
    <w:rsid w:val="00263FC2"/>
    <w:rsid w:val="00264092"/>
    <w:rsid w:val="002657EC"/>
    <w:rsid w:val="00265C3B"/>
    <w:rsid w:val="002665D6"/>
    <w:rsid w:val="002673CA"/>
    <w:rsid w:val="00267EEF"/>
    <w:rsid w:val="00267F08"/>
    <w:rsid w:val="00272FB3"/>
    <w:rsid w:val="0027315E"/>
    <w:rsid w:val="002748DA"/>
    <w:rsid w:val="00274967"/>
    <w:rsid w:val="00274EE8"/>
    <w:rsid w:val="002750A2"/>
    <w:rsid w:val="00277377"/>
    <w:rsid w:val="0027765E"/>
    <w:rsid w:val="00277BD7"/>
    <w:rsid w:val="00280BE6"/>
    <w:rsid w:val="002812D6"/>
    <w:rsid w:val="00283076"/>
    <w:rsid w:val="002832CE"/>
    <w:rsid w:val="00284E3D"/>
    <w:rsid w:val="00284F5A"/>
    <w:rsid w:val="00285A9A"/>
    <w:rsid w:val="00287A24"/>
    <w:rsid w:val="00290470"/>
    <w:rsid w:val="0029115F"/>
    <w:rsid w:val="00292029"/>
    <w:rsid w:val="0029222F"/>
    <w:rsid w:val="00292347"/>
    <w:rsid w:val="0029445C"/>
    <w:rsid w:val="002945A3"/>
    <w:rsid w:val="002947A9"/>
    <w:rsid w:val="00296499"/>
    <w:rsid w:val="002967AD"/>
    <w:rsid w:val="002A364A"/>
    <w:rsid w:val="002A69CD"/>
    <w:rsid w:val="002A700E"/>
    <w:rsid w:val="002A7DCE"/>
    <w:rsid w:val="002B1900"/>
    <w:rsid w:val="002B218F"/>
    <w:rsid w:val="002B30D4"/>
    <w:rsid w:val="002B3EA0"/>
    <w:rsid w:val="002B475F"/>
    <w:rsid w:val="002B5889"/>
    <w:rsid w:val="002B7F08"/>
    <w:rsid w:val="002C0899"/>
    <w:rsid w:val="002C1847"/>
    <w:rsid w:val="002C1A30"/>
    <w:rsid w:val="002C1C98"/>
    <w:rsid w:val="002C20B8"/>
    <w:rsid w:val="002C401B"/>
    <w:rsid w:val="002C533C"/>
    <w:rsid w:val="002C5609"/>
    <w:rsid w:val="002C56A9"/>
    <w:rsid w:val="002C5F34"/>
    <w:rsid w:val="002D0BF7"/>
    <w:rsid w:val="002D2DE8"/>
    <w:rsid w:val="002D3092"/>
    <w:rsid w:val="002D38CB"/>
    <w:rsid w:val="002D4CE3"/>
    <w:rsid w:val="002D5278"/>
    <w:rsid w:val="002E0E3C"/>
    <w:rsid w:val="002E18AB"/>
    <w:rsid w:val="002E32E1"/>
    <w:rsid w:val="002E4BAA"/>
    <w:rsid w:val="002E5B17"/>
    <w:rsid w:val="002E6556"/>
    <w:rsid w:val="002E735D"/>
    <w:rsid w:val="002F0BCD"/>
    <w:rsid w:val="002F14A4"/>
    <w:rsid w:val="002F1B54"/>
    <w:rsid w:val="002F2B02"/>
    <w:rsid w:val="002F332B"/>
    <w:rsid w:val="002F3FFD"/>
    <w:rsid w:val="002F50A7"/>
    <w:rsid w:val="002F6237"/>
    <w:rsid w:val="002F6EB4"/>
    <w:rsid w:val="003008AF"/>
    <w:rsid w:val="00300948"/>
    <w:rsid w:val="00300CD3"/>
    <w:rsid w:val="00301EFE"/>
    <w:rsid w:val="0030231A"/>
    <w:rsid w:val="00302A43"/>
    <w:rsid w:val="00302BB3"/>
    <w:rsid w:val="003030E4"/>
    <w:rsid w:val="0030350B"/>
    <w:rsid w:val="0030396E"/>
    <w:rsid w:val="0030406D"/>
    <w:rsid w:val="003060B9"/>
    <w:rsid w:val="00306836"/>
    <w:rsid w:val="0030689A"/>
    <w:rsid w:val="00306DF8"/>
    <w:rsid w:val="00310448"/>
    <w:rsid w:val="00310A6C"/>
    <w:rsid w:val="00311E0B"/>
    <w:rsid w:val="003125AB"/>
    <w:rsid w:val="00315D31"/>
    <w:rsid w:val="003172CC"/>
    <w:rsid w:val="003178D0"/>
    <w:rsid w:val="00317F47"/>
    <w:rsid w:val="00320E26"/>
    <w:rsid w:val="00320F69"/>
    <w:rsid w:val="0032140B"/>
    <w:rsid w:val="00321C92"/>
    <w:rsid w:val="00324D7B"/>
    <w:rsid w:val="00326757"/>
    <w:rsid w:val="00331F71"/>
    <w:rsid w:val="00332092"/>
    <w:rsid w:val="00333607"/>
    <w:rsid w:val="00333813"/>
    <w:rsid w:val="00333B44"/>
    <w:rsid w:val="00335854"/>
    <w:rsid w:val="00336592"/>
    <w:rsid w:val="00340313"/>
    <w:rsid w:val="00340C07"/>
    <w:rsid w:val="003410F4"/>
    <w:rsid w:val="00341822"/>
    <w:rsid w:val="00341ED3"/>
    <w:rsid w:val="0034362C"/>
    <w:rsid w:val="00343C6A"/>
    <w:rsid w:val="00344A20"/>
    <w:rsid w:val="00345400"/>
    <w:rsid w:val="00346574"/>
    <w:rsid w:val="00347979"/>
    <w:rsid w:val="00352469"/>
    <w:rsid w:val="00352B25"/>
    <w:rsid w:val="00352BCF"/>
    <w:rsid w:val="00352F28"/>
    <w:rsid w:val="00357859"/>
    <w:rsid w:val="00357B96"/>
    <w:rsid w:val="003603A1"/>
    <w:rsid w:val="00360A4A"/>
    <w:rsid w:val="00360FAD"/>
    <w:rsid w:val="00362323"/>
    <w:rsid w:val="00362B9C"/>
    <w:rsid w:val="00363080"/>
    <w:rsid w:val="00363427"/>
    <w:rsid w:val="00364656"/>
    <w:rsid w:val="00367F01"/>
    <w:rsid w:val="0037122B"/>
    <w:rsid w:val="00371A15"/>
    <w:rsid w:val="00372489"/>
    <w:rsid w:val="00372B94"/>
    <w:rsid w:val="0037353E"/>
    <w:rsid w:val="00373BB7"/>
    <w:rsid w:val="00373DF7"/>
    <w:rsid w:val="00374440"/>
    <w:rsid w:val="003758AB"/>
    <w:rsid w:val="003779CD"/>
    <w:rsid w:val="003805AF"/>
    <w:rsid w:val="003807E7"/>
    <w:rsid w:val="00382679"/>
    <w:rsid w:val="003830A3"/>
    <w:rsid w:val="00384BFB"/>
    <w:rsid w:val="00386C1A"/>
    <w:rsid w:val="003873B3"/>
    <w:rsid w:val="00391E03"/>
    <w:rsid w:val="003922D8"/>
    <w:rsid w:val="00392AE5"/>
    <w:rsid w:val="003933D6"/>
    <w:rsid w:val="003935CE"/>
    <w:rsid w:val="00393914"/>
    <w:rsid w:val="00393C9E"/>
    <w:rsid w:val="00394624"/>
    <w:rsid w:val="00395A12"/>
    <w:rsid w:val="00396032"/>
    <w:rsid w:val="003A02C0"/>
    <w:rsid w:val="003A21D6"/>
    <w:rsid w:val="003A28A7"/>
    <w:rsid w:val="003A6765"/>
    <w:rsid w:val="003A6DFA"/>
    <w:rsid w:val="003A79E7"/>
    <w:rsid w:val="003B0C53"/>
    <w:rsid w:val="003B1EEC"/>
    <w:rsid w:val="003B2465"/>
    <w:rsid w:val="003B2C80"/>
    <w:rsid w:val="003B312B"/>
    <w:rsid w:val="003B3BDB"/>
    <w:rsid w:val="003B554A"/>
    <w:rsid w:val="003B5C2C"/>
    <w:rsid w:val="003B5F72"/>
    <w:rsid w:val="003C0B26"/>
    <w:rsid w:val="003C163D"/>
    <w:rsid w:val="003C1B43"/>
    <w:rsid w:val="003C309C"/>
    <w:rsid w:val="003C33B7"/>
    <w:rsid w:val="003C395F"/>
    <w:rsid w:val="003C443E"/>
    <w:rsid w:val="003C485A"/>
    <w:rsid w:val="003C4D4B"/>
    <w:rsid w:val="003C689E"/>
    <w:rsid w:val="003C7D54"/>
    <w:rsid w:val="003D0235"/>
    <w:rsid w:val="003D06D5"/>
    <w:rsid w:val="003D1076"/>
    <w:rsid w:val="003D25D4"/>
    <w:rsid w:val="003D3D2A"/>
    <w:rsid w:val="003D42C8"/>
    <w:rsid w:val="003D4426"/>
    <w:rsid w:val="003D4C58"/>
    <w:rsid w:val="003D4C96"/>
    <w:rsid w:val="003D4F38"/>
    <w:rsid w:val="003D5D08"/>
    <w:rsid w:val="003D619E"/>
    <w:rsid w:val="003E0AE5"/>
    <w:rsid w:val="003E0AF5"/>
    <w:rsid w:val="003E3949"/>
    <w:rsid w:val="003E39E7"/>
    <w:rsid w:val="003E669F"/>
    <w:rsid w:val="003E6DF8"/>
    <w:rsid w:val="003E7476"/>
    <w:rsid w:val="003E7624"/>
    <w:rsid w:val="003F09A8"/>
    <w:rsid w:val="003F0B7B"/>
    <w:rsid w:val="003F1B74"/>
    <w:rsid w:val="003F1DB9"/>
    <w:rsid w:val="003F2C64"/>
    <w:rsid w:val="003F4AED"/>
    <w:rsid w:val="004007F4"/>
    <w:rsid w:val="00400FCD"/>
    <w:rsid w:val="00403CE6"/>
    <w:rsid w:val="0040427F"/>
    <w:rsid w:val="0040443C"/>
    <w:rsid w:val="00405B04"/>
    <w:rsid w:val="004063A9"/>
    <w:rsid w:val="004065A2"/>
    <w:rsid w:val="004069E0"/>
    <w:rsid w:val="00406A89"/>
    <w:rsid w:val="00410C44"/>
    <w:rsid w:val="0041160B"/>
    <w:rsid w:val="00411F7A"/>
    <w:rsid w:val="00414989"/>
    <w:rsid w:val="00414E42"/>
    <w:rsid w:val="004167DB"/>
    <w:rsid w:val="00417F60"/>
    <w:rsid w:val="004211DF"/>
    <w:rsid w:val="004222DD"/>
    <w:rsid w:val="00422443"/>
    <w:rsid w:val="004225E0"/>
    <w:rsid w:val="004264D0"/>
    <w:rsid w:val="00426A4A"/>
    <w:rsid w:val="004273C6"/>
    <w:rsid w:val="00427C3A"/>
    <w:rsid w:val="00432590"/>
    <w:rsid w:val="004328E6"/>
    <w:rsid w:val="0043337C"/>
    <w:rsid w:val="00435471"/>
    <w:rsid w:val="00436090"/>
    <w:rsid w:val="00436601"/>
    <w:rsid w:val="00440890"/>
    <w:rsid w:val="004422A8"/>
    <w:rsid w:val="0044299E"/>
    <w:rsid w:val="00443C39"/>
    <w:rsid w:val="0044585F"/>
    <w:rsid w:val="00445CB0"/>
    <w:rsid w:val="00446176"/>
    <w:rsid w:val="00446992"/>
    <w:rsid w:val="00446B05"/>
    <w:rsid w:val="00446F3F"/>
    <w:rsid w:val="004500DB"/>
    <w:rsid w:val="004505AC"/>
    <w:rsid w:val="0045162F"/>
    <w:rsid w:val="00451841"/>
    <w:rsid w:val="00452E7E"/>
    <w:rsid w:val="004533E0"/>
    <w:rsid w:val="0045384A"/>
    <w:rsid w:val="00453A4F"/>
    <w:rsid w:val="00454458"/>
    <w:rsid w:val="00454508"/>
    <w:rsid w:val="004565AB"/>
    <w:rsid w:val="00456BC7"/>
    <w:rsid w:val="00457953"/>
    <w:rsid w:val="004579B2"/>
    <w:rsid w:val="00457B8B"/>
    <w:rsid w:val="004606BF"/>
    <w:rsid w:val="00460D5E"/>
    <w:rsid w:val="00463758"/>
    <w:rsid w:val="00466D32"/>
    <w:rsid w:val="00471D12"/>
    <w:rsid w:val="004721B7"/>
    <w:rsid w:val="00473FC1"/>
    <w:rsid w:val="004758E8"/>
    <w:rsid w:val="00475E67"/>
    <w:rsid w:val="00476C71"/>
    <w:rsid w:val="004778D0"/>
    <w:rsid w:val="00480054"/>
    <w:rsid w:val="0048079E"/>
    <w:rsid w:val="00481559"/>
    <w:rsid w:val="004819D4"/>
    <w:rsid w:val="0048235B"/>
    <w:rsid w:val="00482F85"/>
    <w:rsid w:val="0048421B"/>
    <w:rsid w:val="0048576E"/>
    <w:rsid w:val="00485D56"/>
    <w:rsid w:val="004861AF"/>
    <w:rsid w:val="00487E84"/>
    <w:rsid w:val="00490E6C"/>
    <w:rsid w:val="00491BAD"/>
    <w:rsid w:val="004927B5"/>
    <w:rsid w:val="0049312D"/>
    <w:rsid w:val="00493665"/>
    <w:rsid w:val="00494C45"/>
    <w:rsid w:val="00495ACB"/>
    <w:rsid w:val="004962FD"/>
    <w:rsid w:val="004977B8"/>
    <w:rsid w:val="004A01B4"/>
    <w:rsid w:val="004A0285"/>
    <w:rsid w:val="004A15FD"/>
    <w:rsid w:val="004A452D"/>
    <w:rsid w:val="004A5CC9"/>
    <w:rsid w:val="004A60E1"/>
    <w:rsid w:val="004A61B2"/>
    <w:rsid w:val="004A7279"/>
    <w:rsid w:val="004B0576"/>
    <w:rsid w:val="004B2A1C"/>
    <w:rsid w:val="004B417C"/>
    <w:rsid w:val="004B5C98"/>
    <w:rsid w:val="004B61F1"/>
    <w:rsid w:val="004B6D91"/>
    <w:rsid w:val="004C1BD0"/>
    <w:rsid w:val="004C262F"/>
    <w:rsid w:val="004C2E8E"/>
    <w:rsid w:val="004C3BA8"/>
    <w:rsid w:val="004C53DA"/>
    <w:rsid w:val="004C5FC8"/>
    <w:rsid w:val="004C6064"/>
    <w:rsid w:val="004C68FC"/>
    <w:rsid w:val="004D1150"/>
    <w:rsid w:val="004D1F04"/>
    <w:rsid w:val="004D226C"/>
    <w:rsid w:val="004D438C"/>
    <w:rsid w:val="004D6457"/>
    <w:rsid w:val="004D6D3B"/>
    <w:rsid w:val="004D7D56"/>
    <w:rsid w:val="004D7D5C"/>
    <w:rsid w:val="004E0343"/>
    <w:rsid w:val="004E0A0C"/>
    <w:rsid w:val="004E2B90"/>
    <w:rsid w:val="004E3232"/>
    <w:rsid w:val="004E40F3"/>
    <w:rsid w:val="004E4325"/>
    <w:rsid w:val="004E4450"/>
    <w:rsid w:val="004E4580"/>
    <w:rsid w:val="004E69B7"/>
    <w:rsid w:val="004E6F29"/>
    <w:rsid w:val="004E7136"/>
    <w:rsid w:val="004E7AE6"/>
    <w:rsid w:val="004F0CB7"/>
    <w:rsid w:val="004F0EB0"/>
    <w:rsid w:val="004F1EB7"/>
    <w:rsid w:val="004F24EE"/>
    <w:rsid w:val="004F3278"/>
    <w:rsid w:val="004F32B3"/>
    <w:rsid w:val="004F3F3C"/>
    <w:rsid w:val="004F3F5E"/>
    <w:rsid w:val="004F68CF"/>
    <w:rsid w:val="004F68FF"/>
    <w:rsid w:val="004F698D"/>
    <w:rsid w:val="004F6FFD"/>
    <w:rsid w:val="004F7D69"/>
    <w:rsid w:val="00500682"/>
    <w:rsid w:val="00502064"/>
    <w:rsid w:val="00502E91"/>
    <w:rsid w:val="0050372D"/>
    <w:rsid w:val="00503B65"/>
    <w:rsid w:val="00503DDF"/>
    <w:rsid w:val="00504F99"/>
    <w:rsid w:val="00506764"/>
    <w:rsid w:val="00507274"/>
    <w:rsid w:val="00507EB8"/>
    <w:rsid w:val="00507F74"/>
    <w:rsid w:val="0051159E"/>
    <w:rsid w:val="005118D7"/>
    <w:rsid w:val="005124B5"/>
    <w:rsid w:val="00512929"/>
    <w:rsid w:val="0051389E"/>
    <w:rsid w:val="0051502A"/>
    <w:rsid w:val="005153E5"/>
    <w:rsid w:val="00515DAF"/>
    <w:rsid w:val="00515DB3"/>
    <w:rsid w:val="00515F1F"/>
    <w:rsid w:val="0051744B"/>
    <w:rsid w:val="0052118A"/>
    <w:rsid w:val="00521CED"/>
    <w:rsid w:val="0052237B"/>
    <w:rsid w:val="005227E6"/>
    <w:rsid w:val="00524BBE"/>
    <w:rsid w:val="005252E0"/>
    <w:rsid w:val="00525CB4"/>
    <w:rsid w:val="0052782C"/>
    <w:rsid w:val="00532386"/>
    <w:rsid w:val="0053279D"/>
    <w:rsid w:val="00533845"/>
    <w:rsid w:val="00533932"/>
    <w:rsid w:val="005345AC"/>
    <w:rsid w:val="00534610"/>
    <w:rsid w:val="005351E9"/>
    <w:rsid w:val="00535C19"/>
    <w:rsid w:val="00535ECE"/>
    <w:rsid w:val="00537EC8"/>
    <w:rsid w:val="0054337B"/>
    <w:rsid w:val="00543964"/>
    <w:rsid w:val="00543A0C"/>
    <w:rsid w:val="005451B4"/>
    <w:rsid w:val="00546D11"/>
    <w:rsid w:val="005500E9"/>
    <w:rsid w:val="00552281"/>
    <w:rsid w:val="00553A25"/>
    <w:rsid w:val="00553CA5"/>
    <w:rsid w:val="00555E82"/>
    <w:rsid w:val="00557A78"/>
    <w:rsid w:val="005615CF"/>
    <w:rsid w:val="005634D2"/>
    <w:rsid w:val="00565E74"/>
    <w:rsid w:val="005665E4"/>
    <w:rsid w:val="00566BA2"/>
    <w:rsid w:val="005672FD"/>
    <w:rsid w:val="00571AA1"/>
    <w:rsid w:val="00575F1B"/>
    <w:rsid w:val="00580F3F"/>
    <w:rsid w:val="005826C3"/>
    <w:rsid w:val="00582C68"/>
    <w:rsid w:val="00583778"/>
    <w:rsid w:val="0058381C"/>
    <w:rsid w:val="00583B0F"/>
    <w:rsid w:val="005862D6"/>
    <w:rsid w:val="00590495"/>
    <w:rsid w:val="00590D58"/>
    <w:rsid w:val="005915E9"/>
    <w:rsid w:val="00593B82"/>
    <w:rsid w:val="00593FC4"/>
    <w:rsid w:val="00594FBD"/>
    <w:rsid w:val="00597832"/>
    <w:rsid w:val="00597953"/>
    <w:rsid w:val="005A1DBB"/>
    <w:rsid w:val="005A1E0F"/>
    <w:rsid w:val="005A209B"/>
    <w:rsid w:val="005A2546"/>
    <w:rsid w:val="005A2FAA"/>
    <w:rsid w:val="005A38BD"/>
    <w:rsid w:val="005A488F"/>
    <w:rsid w:val="005A5352"/>
    <w:rsid w:val="005B0A5A"/>
    <w:rsid w:val="005B1209"/>
    <w:rsid w:val="005B2B70"/>
    <w:rsid w:val="005B3CA9"/>
    <w:rsid w:val="005B5C79"/>
    <w:rsid w:val="005C0D5E"/>
    <w:rsid w:val="005C1D9A"/>
    <w:rsid w:val="005C296C"/>
    <w:rsid w:val="005C2CF9"/>
    <w:rsid w:val="005C3D5D"/>
    <w:rsid w:val="005C5C08"/>
    <w:rsid w:val="005C72F1"/>
    <w:rsid w:val="005C7FE2"/>
    <w:rsid w:val="005D1080"/>
    <w:rsid w:val="005D15B5"/>
    <w:rsid w:val="005D1D2F"/>
    <w:rsid w:val="005D2540"/>
    <w:rsid w:val="005D5199"/>
    <w:rsid w:val="005D6579"/>
    <w:rsid w:val="005D680E"/>
    <w:rsid w:val="005D6A07"/>
    <w:rsid w:val="005D7F48"/>
    <w:rsid w:val="005E1886"/>
    <w:rsid w:val="005E1C41"/>
    <w:rsid w:val="005E74C2"/>
    <w:rsid w:val="005F0E98"/>
    <w:rsid w:val="005F1091"/>
    <w:rsid w:val="005F16F6"/>
    <w:rsid w:val="005F1752"/>
    <w:rsid w:val="005F1F75"/>
    <w:rsid w:val="005F2591"/>
    <w:rsid w:val="005F34EF"/>
    <w:rsid w:val="005F38C5"/>
    <w:rsid w:val="005F39C0"/>
    <w:rsid w:val="005F3B19"/>
    <w:rsid w:val="005F3D66"/>
    <w:rsid w:val="005F3F06"/>
    <w:rsid w:val="005F60C7"/>
    <w:rsid w:val="005F6F92"/>
    <w:rsid w:val="005F7F7A"/>
    <w:rsid w:val="00600795"/>
    <w:rsid w:val="006014D2"/>
    <w:rsid w:val="006015BA"/>
    <w:rsid w:val="00602462"/>
    <w:rsid w:val="00602770"/>
    <w:rsid w:val="006032BA"/>
    <w:rsid w:val="00603343"/>
    <w:rsid w:val="00603648"/>
    <w:rsid w:val="006039E4"/>
    <w:rsid w:val="00607750"/>
    <w:rsid w:val="006101F8"/>
    <w:rsid w:val="00611082"/>
    <w:rsid w:val="0061367F"/>
    <w:rsid w:val="00614441"/>
    <w:rsid w:val="006145A9"/>
    <w:rsid w:val="00614C70"/>
    <w:rsid w:val="00615AD8"/>
    <w:rsid w:val="00617142"/>
    <w:rsid w:val="006209E1"/>
    <w:rsid w:val="006220D0"/>
    <w:rsid w:val="00622548"/>
    <w:rsid w:val="006226D6"/>
    <w:rsid w:val="00623790"/>
    <w:rsid w:val="00624929"/>
    <w:rsid w:val="0062588C"/>
    <w:rsid w:val="00625BB0"/>
    <w:rsid w:val="006267ED"/>
    <w:rsid w:val="00627117"/>
    <w:rsid w:val="00630ABF"/>
    <w:rsid w:val="00631178"/>
    <w:rsid w:val="00633F5E"/>
    <w:rsid w:val="0063466A"/>
    <w:rsid w:val="00635118"/>
    <w:rsid w:val="00636943"/>
    <w:rsid w:val="00642134"/>
    <w:rsid w:val="006423CF"/>
    <w:rsid w:val="0064468D"/>
    <w:rsid w:val="00644AD5"/>
    <w:rsid w:val="00645822"/>
    <w:rsid w:val="00645ADB"/>
    <w:rsid w:val="00650D11"/>
    <w:rsid w:val="00650FB0"/>
    <w:rsid w:val="00651DDA"/>
    <w:rsid w:val="00652B5B"/>
    <w:rsid w:val="0065365D"/>
    <w:rsid w:val="0065462F"/>
    <w:rsid w:val="006557B6"/>
    <w:rsid w:val="00655FA3"/>
    <w:rsid w:val="00661867"/>
    <w:rsid w:val="00663D66"/>
    <w:rsid w:val="006643E9"/>
    <w:rsid w:val="00664A74"/>
    <w:rsid w:val="00665E01"/>
    <w:rsid w:val="00667C0E"/>
    <w:rsid w:val="0067088C"/>
    <w:rsid w:val="00670D45"/>
    <w:rsid w:val="0067200A"/>
    <w:rsid w:val="00672599"/>
    <w:rsid w:val="00672F68"/>
    <w:rsid w:val="006734F3"/>
    <w:rsid w:val="00673E20"/>
    <w:rsid w:val="006745BA"/>
    <w:rsid w:val="00675C0D"/>
    <w:rsid w:val="0067605A"/>
    <w:rsid w:val="00680E7F"/>
    <w:rsid w:val="006834E9"/>
    <w:rsid w:val="00683E6C"/>
    <w:rsid w:val="00683FB0"/>
    <w:rsid w:val="00690D24"/>
    <w:rsid w:val="00690E20"/>
    <w:rsid w:val="0069174B"/>
    <w:rsid w:val="00692C15"/>
    <w:rsid w:val="00693648"/>
    <w:rsid w:val="00693D3E"/>
    <w:rsid w:val="00695CFA"/>
    <w:rsid w:val="006963A9"/>
    <w:rsid w:val="006979D0"/>
    <w:rsid w:val="006A0736"/>
    <w:rsid w:val="006A335C"/>
    <w:rsid w:val="006A4785"/>
    <w:rsid w:val="006A4963"/>
    <w:rsid w:val="006A4AB7"/>
    <w:rsid w:val="006A5749"/>
    <w:rsid w:val="006A694E"/>
    <w:rsid w:val="006A6BA8"/>
    <w:rsid w:val="006B0330"/>
    <w:rsid w:val="006B4C00"/>
    <w:rsid w:val="006B589D"/>
    <w:rsid w:val="006B5960"/>
    <w:rsid w:val="006B5C87"/>
    <w:rsid w:val="006B60BE"/>
    <w:rsid w:val="006C1EDA"/>
    <w:rsid w:val="006C5FFD"/>
    <w:rsid w:val="006C6C91"/>
    <w:rsid w:val="006C796C"/>
    <w:rsid w:val="006D059E"/>
    <w:rsid w:val="006D2950"/>
    <w:rsid w:val="006D3C77"/>
    <w:rsid w:val="006D58CD"/>
    <w:rsid w:val="006D5B47"/>
    <w:rsid w:val="006D785E"/>
    <w:rsid w:val="006E0864"/>
    <w:rsid w:val="006E2F1A"/>
    <w:rsid w:val="006E3B25"/>
    <w:rsid w:val="006E3C3F"/>
    <w:rsid w:val="006E6755"/>
    <w:rsid w:val="006E7253"/>
    <w:rsid w:val="006F012E"/>
    <w:rsid w:val="006F03B8"/>
    <w:rsid w:val="006F0A31"/>
    <w:rsid w:val="006F2EE9"/>
    <w:rsid w:val="006F58E6"/>
    <w:rsid w:val="006F617A"/>
    <w:rsid w:val="0070026A"/>
    <w:rsid w:val="0070215C"/>
    <w:rsid w:val="007024B8"/>
    <w:rsid w:val="007030B0"/>
    <w:rsid w:val="00705B69"/>
    <w:rsid w:val="00706200"/>
    <w:rsid w:val="00710C2C"/>
    <w:rsid w:val="00712B0D"/>
    <w:rsid w:val="00712CC1"/>
    <w:rsid w:val="0071321E"/>
    <w:rsid w:val="00714C67"/>
    <w:rsid w:val="007165C3"/>
    <w:rsid w:val="00717AB1"/>
    <w:rsid w:val="00720BB6"/>
    <w:rsid w:val="00721ACD"/>
    <w:rsid w:val="00721AEE"/>
    <w:rsid w:val="007223BA"/>
    <w:rsid w:val="007231EB"/>
    <w:rsid w:val="007235B1"/>
    <w:rsid w:val="00723F16"/>
    <w:rsid w:val="0072446B"/>
    <w:rsid w:val="007246F9"/>
    <w:rsid w:val="00724E8F"/>
    <w:rsid w:val="00725092"/>
    <w:rsid w:val="00725534"/>
    <w:rsid w:val="007301C3"/>
    <w:rsid w:val="0073266A"/>
    <w:rsid w:val="00732A47"/>
    <w:rsid w:val="00732AB4"/>
    <w:rsid w:val="007331EF"/>
    <w:rsid w:val="0073349A"/>
    <w:rsid w:val="00733821"/>
    <w:rsid w:val="00733C18"/>
    <w:rsid w:val="00735C4C"/>
    <w:rsid w:val="00736B85"/>
    <w:rsid w:val="0074109E"/>
    <w:rsid w:val="00741DA4"/>
    <w:rsid w:val="00742900"/>
    <w:rsid w:val="00742991"/>
    <w:rsid w:val="00742B4C"/>
    <w:rsid w:val="00742C3F"/>
    <w:rsid w:val="00743B66"/>
    <w:rsid w:val="007440F6"/>
    <w:rsid w:val="00744C8A"/>
    <w:rsid w:val="00744D50"/>
    <w:rsid w:val="00745D26"/>
    <w:rsid w:val="00747B45"/>
    <w:rsid w:val="00752198"/>
    <w:rsid w:val="0075323F"/>
    <w:rsid w:val="00753C67"/>
    <w:rsid w:val="00754C56"/>
    <w:rsid w:val="007572B7"/>
    <w:rsid w:val="00760B8C"/>
    <w:rsid w:val="00761E10"/>
    <w:rsid w:val="007621FF"/>
    <w:rsid w:val="007626E4"/>
    <w:rsid w:val="00764214"/>
    <w:rsid w:val="0076534E"/>
    <w:rsid w:val="00766111"/>
    <w:rsid w:val="0076709F"/>
    <w:rsid w:val="007701F0"/>
    <w:rsid w:val="00773E04"/>
    <w:rsid w:val="0077426B"/>
    <w:rsid w:val="00774B0F"/>
    <w:rsid w:val="00774D6A"/>
    <w:rsid w:val="007753BC"/>
    <w:rsid w:val="0077562D"/>
    <w:rsid w:val="00776150"/>
    <w:rsid w:val="007773DE"/>
    <w:rsid w:val="00780D77"/>
    <w:rsid w:val="0078102C"/>
    <w:rsid w:val="00781A49"/>
    <w:rsid w:val="00783201"/>
    <w:rsid w:val="00787AEE"/>
    <w:rsid w:val="00790823"/>
    <w:rsid w:val="00792963"/>
    <w:rsid w:val="007934BF"/>
    <w:rsid w:val="00794183"/>
    <w:rsid w:val="0079442D"/>
    <w:rsid w:val="00794A37"/>
    <w:rsid w:val="00794D82"/>
    <w:rsid w:val="00794DF0"/>
    <w:rsid w:val="00795251"/>
    <w:rsid w:val="007A08C7"/>
    <w:rsid w:val="007A0CC3"/>
    <w:rsid w:val="007A1513"/>
    <w:rsid w:val="007A1F93"/>
    <w:rsid w:val="007A41B7"/>
    <w:rsid w:val="007A4937"/>
    <w:rsid w:val="007A4FD3"/>
    <w:rsid w:val="007A52EF"/>
    <w:rsid w:val="007A60B1"/>
    <w:rsid w:val="007A651A"/>
    <w:rsid w:val="007A7CFB"/>
    <w:rsid w:val="007B22C3"/>
    <w:rsid w:val="007B24E7"/>
    <w:rsid w:val="007B3971"/>
    <w:rsid w:val="007B483C"/>
    <w:rsid w:val="007B6132"/>
    <w:rsid w:val="007B6884"/>
    <w:rsid w:val="007B7246"/>
    <w:rsid w:val="007C3499"/>
    <w:rsid w:val="007C3FA1"/>
    <w:rsid w:val="007C7BC7"/>
    <w:rsid w:val="007D0AE5"/>
    <w:rsid w:val="007D2A67"/>
    <w:rsid w:val="007D3FB9"/>
    <w:rsid w:val="007D3FED"/>
    <w:rsid w:val="007D4BC8"/>
    <w:rsid w:val="007D6DFD"/>
    <w:rsid w:val="007D745A"/>
    <w:rsid w:val="007D7B73"/>
    <w:rsid w:val="007E12F4"/>
    <w:rsid w:val="007E1387"/>
    <w:rsid w:val="007E6C88"/>
    <w:rsid w:val="007E7473"/>
    <w:rsid w:val="007E7529"/>
    <w:rsid w:val="007E79E6"/>
    <w:rsid w:val="007E7DED"/>
    <w:rsid w:val="007F0AE6"/>
    <w:rsid w:val="007F2626"/>
    <w:rsid w:val="007F30BC"/>
    <w:rsid w:val="007F7B3D"/>
    <w:rsid w:val="00800059"/>
    <w:rsid w:val="00800A5F"/>
    <w:rsid w:val="008013DA"/>
    <w:rsid w:val="0080355B"/>
    <w:rsid w:val="00803F84"/>
    <w:rsid w:val="008048AA"/>
    <w:rsid w:val="00804E43"/>
    <w:rsid w:val="0080548C"/>
    <w:rsid w:val="008054DB"/>
    <w:rsid w:val="0081090B"/>
    <w:rsid w:val="00811C03"/>
    <w:rsid w:val="008129CB"/>
    <w:rsid w:val="00813B9E"/>
    <w:rsid w:val="00813F1F"/>
    <w:rsid w:val="0081433B"/>
    <w:rsid w:val="00814DC6"/>
    <w:rsid w:val="00815310"/>
    <w:rsid w:val="00815A9A"/>
    <w:rsid w:val="00815B45"/>
    <w:rsid w:val="008161EA"/>
    <w:rsid w:val="008162DD"/>
    <w:rsid w:val="00817EDE"/>
    <w:rsid w:val="00822111"/>
    <w:rsid w:val="008241D4"/>
    <w:rsid w:val="00824B3B"/>
    <w:rsid w:val="00825447"/>
    <w:rsid w:val="0082612B"/>
    <w:rsid w:val="008263E6"/>
    <w:rsid w:val="00826A21"/>
    <w:rsid w:val="008312F6"/>
    <w:rsid w:val="0083438B"/>
    <w:rsid w:val="00834880"/>
    <w:rsid w:val="00834D63"/>
    <w:rsid w:val="00836520"/>
    <w:rsid w:val="00836FDD"/>
    <w:rsid w:val="00837F59"/>
    <w:rsid w:val="00840D1C"/>
    <w:rsid w:val="008416E1"/>
    <w:rsid w:val="008425D9"/>
    <w:rsid w:val="00842675"/>
    <w:rsid w:val="00843390"/>
    <w:rsid w:val="00843B82"/>
    <w:rsid w:val="00843FA5"/>
    <w:rsid w:val="0084404A"/>
    <w:rsid w:val="00844D66"/>
    <w:rsid w:val="00844EE2"/>
    <w:rsid w:val="0084653D"/>
    <w:rsid w:val="00847898"/>
    <w:rsid w:val="008478A1"/>
    <w:rsid w:val="008515EA"/>
    <w:rsid w:val="00852FA5"/>
    <w:rsid w:val="008544EF"/>
    <w:rsid w:val="008548A3"/>
    <w:rsid w:val="00855FE1"/>
    <w:rsid w:val="00861BF9"/>
    <w:rsid w:val="00861FDB"/>
    <w:rsid w:val="00864005"/>
    <w:rsid w:val="008647E3"/>
    <w:rsid w:val="00865209"/>
    <w:rsid w:val="008657BE"/>
    <w:rsid w:val="008659B3"/>
    <w:rsid w:val="00865E8A"/>
    <w:rsid w:val="008709CE"/>
    <w:rsid w:val="00870CAB"/>
    <w:rsid w:val="00871448"/>
    <w:rsid w:val="00871C6F"/>
    <w:rsid w:val="00872B26"/>
    <w:rsid w:val="0087324E"/>
    <w:rsid w:val="00873535"/>
    <w:rsid w:val="00873C60"/>
    <w:rsid w:val="00874954"/>
    <w:rsid w:val="00874D8E"/>
    <w:rsid w:val="00875310"/>
    <w:rsid w:val="008774ED"/>
    <w:rsid w:val="008817BB"/>
    <w:rsid w:val="00882E02"/>
    <w:rsid w:val="00883100"/>
    <w:rsid w:val="00885795"/>
    <w:rsid w:val="00885E1D"/>
    <w:rsid w:val="008861C3"/>
    <w:rsid w:val="00886538"/>
    <w:rsid w:val="00886672"/>
    <w:rsid w:val="00890994"/>
    <w:rsid w:val="008917A0"/>
    <w:rsid w:val="00892296"/>
    <w:rsid w:val="00893394"/>
    <w:rsid w:val="00893703"/>
    <w:rsid w:val="00893AD9"/>
    <w:rsid w:val="008943E4"/>
    <w:rsid w:val="0089715B"/>
    <w:rsid w:val="008A05F6"/>
    <w:rsid w:val="008A1223"/>
    <w:rsid w:val="008A1810"/>
    <w:rsid w:val="008A3AE0"/>
    <w:rsid w:val="008A50CC"/>
    <w:rsid w:val="008A595A"/>
    <w:rsid w:val="008A67EF"/>
    <w:rsid w:val="008A778C"/>
    <w:rsid w:val="008A7BEE"/>
    <w:rsid w:val="008B26DB"/>
    <w:rsid w:val="008B3486"/>
    <w:rsid w:val="008B396A"/>
    <w:rsid w:val="008B3C16"/>
    <w:rsid w:val="008B422A"/>
    <w:rsid w:val="008B4602"/>
    <w:rsid w:val="008B5337"/>
    <w:rsid w:val="008B5480"/>
    <w:rsid w:val="008B6BD3"/>
    <w:rsid w:val="008C0672"/>
    <w:rsid w:val="008C138C"/>
    <w:rsid w:val="008C2BD9"/>
    <w:rsid w:val="008C3289"/>
    <w:rsid w:val="008C3CFD"/>
    <w:rsid w:val="008C7476"/>
    <w:rsid w:val="008D0891"/>
    <w:rsid w:val="008D1123"/>
    <w:rsid w:val="008D129F"/>
    <w:rsid w:val="008D204C"/>
    <w:rsid w:val="008D258A"/>
    <w:rsid w:val="008D2CC7"/>
    <w:rsid w:val="008D4E49"/>
    <w:rsid w:val="008D54AD"/>
    <w:rsid w:val="008D6781"/>
    <w:rsid w:val="008D7D89"/>
    <w:rsid w:val="008E180B"/>
    <w:rsid w:val="008E2853"/>
    <w:rsid w:val="008E5C16"/>
    <w:rsid w:val="008E60BE"/>
    <w:rsid w:val="008E6B0D"/>
    <w:rsid w:val="008E71E6"/>
    <w:rsid w:val="008F0203"/>
    <w:rsid w:val="008F0936"/>
    <w:rsid w:val="008F0EFB"/>
    <w:rsid w:val="008F1092"/>
    <w:rsid w:val="008F14FE"/>
    <w:rsid w:val="008F25B2"/>
    <w:rsid w:val="008F2E1E"/>
    <w:rsid w:val="008F44C7"/>
    <w:rsid w:val="008F5658"/>
    <w:rsid w:val="008F768A"/>
    <w:rsid w:val="008F7EFA"/>
    <w:rsid w:val="009009C8"/>
    <w:rsid w:val="0090111B"/>
    <w:rsid w:val="00903FB5"/>
    <w:rsid w:val="0090469D"/>
    <w:rsid w:val="009047DD"/>
    <w:rsid w:val="009055BE"/>
    <w:rsid w:val="00907707"/>
    <w:rsid w:val="009129D3"/>
    <w:rsid w:val="0091343D"/>
    <w:rsid w:val="00913BD0"/>
    <w:rsid w:val="00913CD2"/>
    <w:rsid w:val="0091411B"/>
    <w:rsid w:val="00916E2F"/>
    <w:rsid w:val="0092088C"/>
    <w:rsid w:val="0092455E"/>
    <w:rsid w:val="00926160"/>
    <w:rsid w:val="00926BB5"/>
    <w:rsid w:val="009273D0"/>
    <w:rsid w:val="009276C5"/>
    <w:rsid w:val="009305AA"/>
    <w:rsid w:val="00931431"/>
    <w:rsid w:val="0093166D"/>
    <w:rsid w:val="00933374"/>
    <w:rsid w:val="00933C0F"/>
    <w:rsid w:val="00933E2B"/>
    <w:rsid w:val="0093769A"/>
    <w:rsid w:val="00937823"/>
    <w:rsid w:val="00942FD7"/>
    <w:rsid w:val="009435BA"/>
    <w:rsid w:val="009435C4"/>
    <w:rsid w:val="00944693"/>
    <w:rsid w:val="00945131"/>
    <w:rsid w:val="009460ED"/>
    <w:rsid w:val="00947ED6"/>
    <w:rsid w:val="009509DC"/>
    <w:rsid w:val="0095253E"/>
    <w:rsid w:val="00954257"/>
    <w:rsid w:val="00954D27"/>
    <w:rsid w:val="00955D12"/>
    <w:rsid w:val="00957C45"/>
    <w:rsid w:val="00960F90"/>
    <w:rsid w:val="009612C6"/>
    <w:rsid w:val="00961C25"/>
    <w:rsid w:val="00963C4E"/>
    <w:rsid w:val="00963E20"/>
    <w:rsid w:val="00964212"/>
    <w:rsid w:val="00964DC4"/>
    <w:rsid w:val="00965FBF"/>
    <w:rsid w:val="00966C4B"/>
    <w:rsid w:val="0097378C"/>
    <w:rsid w:val="00973A34"/>
    <w:rsid w:val="00973AD1"/>
    <w:rsid w:val="0097518F"/>
    <w:rsid w:val="00975AED"/>
    <w:rsid w:val="00976E30"/>
    <w:rsid w:val="009803BD"/>
    <w:rsid w:val="00981215"/>
    <w:rsid w:val="00981227"/>
    <w:rsid w:val="00981C44"/>
    <w:rsid w:val="009826E8"/>
    <w:rsid w:val="00982A9E"/>
    <w:rsid w:val="00984C76"/>
    <w:rsid w:val="00985194"/>
    <w:rsid w:val="00986932"/>
    <w:rsid w:val="00987755"/>
    <w:rsid w:val="0099033A"/>
    <w:rsid w:val="00990B61"/>
    <w:rsid w:val="009911BE"/>
    <w:rsid w:val="00991F70"/>
    <w:rsid w:val="009937AC"/>
    <w:rsid w:val="0099595C"/>
    <w:rsid w:val="009A001F"/>
    <w:rsid w:val="009A04E1"/>
    <w:rsid w:val="009A0825"/>
    <w:rsid w:val="009A0CDC"/>
    <w:rsid w:val="009A14EA"/>
    <w:rsid w:val="009A1F20"/>
    <w:rsid w:val="009A21E2"/>
    <w:rsid w:val="009A3504"/>
    <w:rsid w:val="009A3D06"/>
    <w:rsid w:val="009A4BB6"/>
    <w:rsid w:val="009A6000"/>
    <w:rsid w:val="009A6BF5"/>
    <w:rsid w:val="009A76DF"/>
    <w:rsid w:val="009B0180"/>
    <w:rsid w:val="009B0BE8"/>
    <w:rsid w:val="009B162A"/>
    <w:rsid w:val="009B166B"/>
    <w:rsid w:val="009B1DA8"/>
    <w:rsid w:val="009B24C6"/>
    <w:rsid w:val="009B380E"/>
    <w:rsid w:val="009B5C66"/>
    <w:rsid w:val="009B6102"/>
    <w:rsid w:val="009C0BC4"/>
    <w:rsid w:val="009C0E49"/>
    <w:rsid w:val="009C1975"/>
    <w:rsid w:val="009C37ED"/>
    <w:rsid w:val="009C638C"/>
    <w:rsid w:val="009C7E28"/>
    <w:rsid w:val="009D04D7"/>
    <w:rsid w:val="009D06E7"/>
    <w:rsid w:val="009D248C"/>
    <w:rsid w:val="009D32A3"/>
    <w:rsid w:val="009D4F88"/>
    <w:rsid w:val="009D52DD"/>
    <w:rsid w:val="009D538C"/>
    <w:rsid w:val="009D5C48"/>
    <w:rsid w:val="009D5F7F"/>
    <w:rsid w:val="009D6D86"/>
    <w:rsid w:val="009D7101"/>
    <w:rsid w:val="009D77CD"/>
    <w:rsid w:val="009D7D04"/>
    <w:rsid w:val="009E0685"/>
    <w:rsid w:val="009E0926"/>
    <w:rsid w:val="009E1451"/>
    <w:rsid w:val="009E2189"/>
    <w:rsid w:val="009E2FE4"/>
    <w:rsid w:val="009E42F5"/>
    <w:rsid w:val="009E46B2"/>
    <w:rsid w:val="009E49F6"/>
    <w:rsid w:val="009E5262"/>
    <w:rsid w:val="009E5813"/>
    <w:rsid w:val="009E5A93"/>
    <w:rsid w:val="009E7E8E"/>
    <w:rsid w:val="009F2328"/>
    <w:rsid w:val="009F3B23"/>
    <w:rsid w:val="009F3F7A"/>
    <w:rsid w:val="009F49C5"/>
    <w:rsid w:val="009F4A1E"/>
    <w:rsid w:val="009F5C75"/>
    <w:rsid w:val="00A00DC2"/>
    <w:rsid w:val="00A00FF0"/>
    <w:rsid w:val="00A012F3"/>
    <w:rsid w:val="00A02AAA"/>
    <w:rsid w:val="00A02AF7"/>
    <w:rsid w:val="00A03A45"/>
    <w:rsid w:val="00A04956"/>
    <w:rsid w:val="00A05234"/>
    <w:rsid w:val="00A05E92"/>
    <w:rsid w:val="00A07E8A"/>
    <w:rsid w:val="00A105C2"/>
    <w:rsid w:val="00A10BD1"/>
    <w:rsid w:val="00A1263F"/>
    <w:rsid w:val="00A13679"/>
    <w:rsid w:val="00A13B0D"/>
    <w:rsid w:val="00A1560F"/>
    <w:rsid w:val="00A15D89"/>
    <w:rsid w:val="00A162CC"/>
    <w:rsid w:val="00A16FCD"/>
    <w:rsid w:val="00A17523"/>
    <w:rsid w:val="00A178B9"/>
    <w:rsid w:val="00A2002C"/>
    <w:rsid w:val="00A20DE3"/>
    <w:rsid w:val="00A21416"/>
    <w:rsid w:val="00A21D11"/>
    <w:rsid w:val="00A226C1"/>
    <w:rsid w:val="00A26DCE"/>
    <w:rsid w:val="00A3054B"/>
    <w:rsid w:val="00A31941"/>
    <w:rsid w:val="00A32109"/>
    <w:rsid w:val="00A3247C"/>
    <w:rsid w:val="00A32ABD"/>
    <w:rsid w:val="00A33BC6"/>
    <w:rsid w:val="00A347BE"/>
    <w:rsid w:val="00A34D63"/>
    <w:rsid w:val="00A362A0"/>
    <w:rsid w:val="00A40889"/>
    <w:rsid w:val="00A4199A"/>
    <w:rsid w:val="00A45CC6"/>
    <w:rsid w:val="00A461DF"/>
    <w:rsid w:val="00A46744"/>
    <w:rsid w:val="00A46756"/>
    <w:rsid w:val="00A473C6"/>
    <w:rsid w:val="00A47442"/>
    <w:rsid w:val="00A5282E"/>
    <w:rsid w:val="00A54AB1"/>
    <w:rsid w:val="00A56524"/>
    <w:rsid w:val="00A56739"/>
    <w:rsid w:val="00A56DDA"/>
    <w:rsid w:val="00A576FA"/>
    <w:rsid w:val="00A60790"/>
    <w:rsid w:val="00A60C0A"/>
    <w:rsid w:val="00A614E9"/>
    <w:rsid w:val="00A62963"/>
    <w:rsid w:val="00A62D48"/>
    <w:rsid w:val="00A634E7"/>
    <w:rsid w:val="00A67889"/>
    <w:rsid w:val="00A67A02"/>
    <w:rsid w:val="00A7006F"/>
    <w:rsid w:val="00A70259"/>
    <w:rsid w:val="00A705CB"/>
    <w:rsid w:val="00A70B30"/>
    <w:rsid w:val="00A7111D"/>
    <w:rsid w:val="00A713F4"/>
    <w:rsid w:val="00A71C0C"/>
    <w:rsid w:val="00A71CE0"/>
    <w:rsid w:val="00A72B26"/>
    <w:rsid w:val="00A73E08"/>
    <w:rsid w:val="00A74FF5"/>
    <w:rsid w:val="00A75F34"/>
    <w:rsid w:val="00A7637F"/>
    <w:rsid w:val="00A81330"/>
    <w:rsid w:val="00A814E3"/>
    <w:rsid w:val="00A81FC9"/>
    <w:rsid w:val="00A82960"/>
    <w:rsid w:val="00A900E3"/>
    <w:rsid w:val="00A909F6"/>
    <w:rsid w:val="00A90A53"/>
    <w:rsid w:val="00A91006"/>
    <w:rsid w:val="00A913E5"/>
    <w:rsid w:val="00A91444"/>
    <w:rsid w:val="00A945F7"/>
    <w:rsid w:val="00A94D42"/>
    <w:rsid w:val="00A95241"/>
    <w:rsid w:val="00A9554A"/>
    <w:rsid w:val="00A95E84"/>
    <w:rsid w:val="00A960BA"/>
    <w:rsid w:val="00AA08B3"/>
    <w:rsid w:val="00AA17C4"/>
    <w:rsid w:val="00AA2DE0"/>
    <w:rsid w:val="00AA558A"/>
    <w:rsid w:val="00AA56B4"/>
    <w:rsid w:val="00AA762D"/>
    <w:rsid w:val="00AB0169"/>
    <w:rsid w:val="00AB0409"/>
    <w:rsid w:val="00AB0B7F"/>
    <w:rsid w:val="00AB1A41"/>
    <w:rsid w:val="00AB31EF"/>
    <w:rsid w:val="00AB3B7C"/>
    <w:rsid w:val="00AB3F22"/>
    <w:rsid w:val="00AB77D0"/>
    <w:rsid w:val="00AC0C8F"/>
    <w:rsid w:val="00AC2285"/>
    <w:rsid w:val="00AC2DFB"/>
    <w:rsid w:val="00AC362F"/>
    <w:rsid w:val="00AC40B4"/>
    <w:rsid w:val="00AC4494"/>
    <w:rsid w:val="00AC5220"/>
    <w:rsid w:val="00AC572E"/>
    <w:rsid w:val="00AC71B0"/>
    <w:rsid w:val="00AC7F79"/>
    <w:rsid w:val="00AD1C26"/>
    <w:rsid w:val="00AD2CD8"/>
    <w:rsid w:val="00AD2FCC"/>
    <w:rsid w:val="00AD312E"/>
    <w:rsid w:val="00AD581F"/>
    <w:rsid w:val="00AD6A84"/>
    <w:rsid w:val="00AD747F"/>
    <w:rsid w:val="00AE2CFC"/>
    <w:rsid w:val="00AE2F9D"/>
    <w:rsid w:val="00AE67BC"/>
    <w:rsid w:val="00AF03D2"/>
    <w:rsid w:val="00AF165B"/>
    <w:rsid w:val="00AF2603"/>
    <w:rsid w:val="00AF3BB8"/>
    <w:rsid w:val="00AF482E"/>
    <w:rsid w:val="00AF4A47"/>
    <w:rsid w:val="00AF5315"/>
    <w:rsid w:val="00B0074A"/>
    <w:rsid w:val="00B00C8A"/>
    <w:rsid w:val="00B0409C"/>
    <w:rsid w:val="00B04A32"/>
    <w:rsid w:val="00B05290"/>
    <w:rsid w:val="00B0548A"/>
    <w:rsid w:val="00B05564"/>
    <w:rsid w:val="00B06A6A"/>
    <w:rsid w:val="00B06FF4"/>
    <w:rsid w:val="00B07797"/>
    <w:rsid w:val="00B10544"/>
    <w:rsid w:val="00B10D23"/>
    <w:rsid w:val="00B11697"/>
    <w:rsid w:val="00B11AC1"/>
    <w:rsid w:val="00B136FD"/>
    <w:rsid w:val="00B14098"/>
    <w:rsid w:val="00B164BA"/>
    <w:rsid w:val="00B16ABE"/>
    <w:rsid w:val="00B203DC"/>
    <w:rsid w:val="00B21F7F"/>
    <w:rsid w:val="00B23BC6"/>
    <w:rsid w:val="00B259D1"/>
    <w:rsid w:val="00B27F5F"/>
    <w:rsid w:val="00B3061F"/>
    <w:rsid w:val="00B331C5"/>
    <w:rsid w:val="00B34F65"/>
    <w:rsid w:val="00B369A8"/>
    <w:rsid w:val="00B41197"/>
    <w:rsid w:val="00B41D11"/>
    <w:rsid w:val="00B44B3A"/>
    <w:rsid w:val="00B500CB"/>
    <w:rsid w:val="00B50C29"/>
    <w:rsid w:val="00B52E48"/>
    <w:rsid w:val="00B534C9"/>
    <w:rsid w:val="00B539B1"/>
    <w:rsid w:val="00B568EF"/>
    <w:rsid w:val="00B5796F"/>
    <w:rsid w:val="00B6062D"/>
    <w:rsid w:val="00B62B5F"/>
    <w:rsid w:val="00B646C2"/>
    <w:rsid w:val="00B647C1"/>
    <w:rsid w:val="00B655FD"/>
    <w:rsid w:val="00B67DD4"/>
    <w:rsid w:val="00B710EB"/>
    <w:rsid w:val="00B72817"/>
    <w:rsid w:val="00B775B6"/>
    <w:rsid w:val="00B84AAB"/>
    <w:rsid w:val="00B855B3"/>
    <w:rsid w:val="00B85F9E"/>
    <w:rsid w:val="00B87F67"/>
    <w:rsid w:val="00B93DAC"/>
    <w:rsid w:val="00B950A1"/>
    <w:rsid w:val="00B96070"/>
    <w:rsid w:val="00B97846"/>
    <w:rsid w:val="00BA04A9"/>
    <w:rsid w:val="00BA0EB1"/>
    <w:rsid w:val="00BA125C"/>
    <w:rsid w:val="00BA276A"/>
    <w:rsid w:val="00BA2830"/>
    <w:rsid w:val="00BA2BF0"/>
    <w:rsid w:val="00BA3831"/>
    <w:rsid w:val="00BA3B56"/>
    <w:rsid w:val="00BA4CD3"/>
    <w:rsid w:val="00BA6D71"/>
    <w:rsid w:val="00BB2727"/>
    <w:rsid w:val="00BB2B27"/>
    <w:rsid w:val="00BB34DC"/>
    <w:rsid w:val="00BB5BCC"/>
    <w:rsid w:val="00BB748E"/>
    <w:rsid w:val="00BC03E8"/>
    <w:rsid w:val="00BC3083"/>
    <w:rsid w:val="00BC5D90"/>
    <w:rsid w:val="00BC7097"/>
    <w:rsid w:val="00BD1B45"/>
    <w:rsid w:val="00BD582C"/>
    <w:rsid w:val="00BD671B"/>
    <w:rsid w:val="00BD6E96"/>
    <w:rsid w:val="00BE0014"/>
    <w:rsid w:val="00BE0C19"/>
    <w:rsid w:val="00BE1B61"/>
    <w:rsid w:val="00BE1EA0"/>
    <w:rsid w:val="00BE23C3"/>
    <w:rsid w:val="00BE2F62"/>
    <w:rsid w:val="00BE32FB"/>
    <w:rsid w:val="00BE4AAB"/>
    <w:rsid w:val="00BE5D73"/>
    <w:rsid w:val="00BE5E4F"/>
    <w:rsid w:val="00BE6E30"/>
    <w:rsid w:val="00BE70AC"/>
    <w:rsid w:val="00BE7C80"/>
    <w:rsid w:val="00BE7DA3"/>
    <w:rsid w:val="00BF3000"/>
    <w:rsid w:val="00BF4925"/>
    <w:rsid w:val="00BF4BEB"/>
    <w:rsid w:val="00BF4D28"/>
    <w:rsid w:val="00BF658F"/>
    <w:rsid w:val="00BF710C"/>
    <w:rsid w:val="00C03EAF"/>
    <w:rsid w:val="00C045C2"/>
    <w:rsid w:val="00C04C80"/>
    <w:rsid w:val="00C05738"/>
    <w:rsid w:val="00C06561"/>
    <w:rsid w:val="00C06FD4"/>
    <w:rsid w:val="00C10B86"/>
    <w:rsid w:val="00C11398"/>
    <w:rsid w:val="00C147A9"/>
    <w:rsid w:val="00C154E4"/>
    <w:rsid w:val="00C15CD9"/>
    <w:rsid w:val="00C15DEC"/>
    <w:rsid w:val="00C17CA6"/>
    <w:rsid w:val="00C20C8C"/>
    <w:rsid w:val="00C20F51"/>
    <w:rsid w:val="00C21329"/>
    <w:rsid w:val="00C22E2E"/>
    <w:rsid w:val="00C22E38"/>
    <w:rsid w:val="00C23DE1"/>
    <w:rsid w:val="00C253D5"/>
    <w:rsid w:val="00C259FB"/>
    <w:rsid w:val="00C25AF9"/>
    <w:rsid w:val="00C2784E"/>
    <w:rsid w:val="00C32BAE"/>
    <w:rsid w:val="00C32BC2"/>
    <w:rsid w:val="00C3552B"/>
    <w:rsid w:val="00C360AE"/>
    <w:rsid w:val="00C37037"/>
    <w:rsid w:val="00C411EC"/>
    <w:rsid w:val="00C41C6A"/>
    <w:rsid w:val="00C42478"/>
    <w:rsid w:val="00C42B11"/>
    <w:rsid w:val="00C43BCE"/>
    <w:rsid w:val="00C43C43"/>
    <w:rsid w:val="00C4461C"/>
    <w:rsid w:val="00C458F3"/>
    <w:rsid w:val="00C46C25"/>
    <w:rsid w:val="00C472BB"/>
    <w:rsid w:val="00C47F14"/>
    <w:rsid w:val="00C50288"/>
    <w:rsid w:val="00C51131"/>
    <w:rsid w:val="00C53A0E"/>
    <w:rsid w:val="00C60DC0"/>
    <w:rsid w:val="00C61951"/>
    <w:rsid w:val="00C62B2B"/>
    <w:rsid w:val="00C62C6F"/>
    <w:rsid w:val="00C62DEE"/>
    <w:rsid w:val="00C637B1"/>
    <w:rsid w:val="00C63DD3"/>
    <w:rsid w:val="00C63FB4"/>
    <w:rsid w:val="00C6488A"/>
    <w:rsid w:val="00C6505A"/>
    <w:rsid w:val="00C70E06"/>
    <w:rsid w:val="00C72741"/>
    <w:rsid w:val="00C72E46"/>
    <w:rsid w:val="00C747BC"/>
    <w:rsid w:val="00C75299"/>
    <w:rsid w:val="00C77BE0"/>
    <w:rsid w:val="00C81ED7"/>
    <w:rsid w:val="00C83A17"/>
    <w:rsid w:val="00C83B24"/>
    <w:rsid w:val="00C83C12"/>
    <w:rsid w:val="00C8563A"/>
    <w:rsid w:val="00C85EBD"/>
    <w:rsid w:val="00C86791"/>
    <w:rsid w:val="00C874D6"/>
    <w:rsid w:val="00C877D8"/>
    <w:rsid w:val="00C9044B"/>
    <w:rsid w:val="00C91DBC"/>
    <w:rsid w:val="00C92724"/>
    <w:rsid w:val="00C9301F"/>
    <w:rsid w:val="00C937D9"/>
    <w:rsid w:val="00C93E13"/>
    <w:rsid w:val="00C94246"/>
    <w:rsid w:val="00C94C18"/>
    <w:rsid w:val="00C97CE0"/>
    <w:rsid w:val="00CA124F"/>
    <w:rsid w:val="00CA2B3B"/>
    <w:rsid w:val="00CA41FA"/>
    <w:rsid w:val="00CA4297"/>
    <w:rsid w:val="00CA4666"/>
    <w:rsid w:val="00CA4A27"/>
    <w:rsid w:val="00CB093A"/>
    <w:rsid w:val="00CB1486"/>
    <w:rsid w:val="00CB2272"/>
    <w:rsid w:val="00CB2444"/>
    <w:rsid w:val="00CB44A5"/>
    <w:rsid w:val="00CB4975"/>
    <w:rsid w:val="00CB6313"/>
    <w:rsid w:val="00CB685D"/>
    <w:rsid w:val="00CB763A"/>
    <w:rsid w:val="00CB7704"/>
    <w:rsid w:val="00CC0438"/>
    <w:rsid w:val="00CC12D9"/>
    <w:rsid w:val="00CC1568"/>
    <w:rsid w:val="00CC3202"/>
    <w:rsid w:val="00CC469C"/>
    <w:rsid w:val="00CC53D0"/>
    <w:rsid w:val="00CC58F9"/>
    <w:rsid w:val="00CC60BF"/>
    <w:rsid w:val="00CC7E76"/>
    <w:rsid w:val="00CD0863"/>
    <w:rsid w:val="00CD0B98"/>
    <w:rsid w:val="00CD10AF"/>
    <w:rsid w:val="00CD1AA0"/>
    <w:rsid w:val="00CD4065"/>
    <w:rsid w:val="00CD4B9C"/>
    <w:rsid w:val="00CD53B8"/>
    <w:rsid w:val="00CD5407"/>
    <w:rsid w:val="00CD58F1"/>
    <w:rsid w:val="00CD7CDB"/>
    <w:rsid w:val="00CE0F06"/>
    <w:rsid w:val="00CE2B03"/>
    <w:rsid w:val="00CE3B5E"/>
    <w:rsid w:val="00CE54BA"/>
    <w:rsid w:val="00CE770F"/>
    <w:rsid w:val="00CF0E6B"/>
    <w:rsid w:val="00CF1D65"/>
    <w:rsid w:val="00CF2226"/>
    <w:rsid w:val="00CF429C"/>
    <w:rsid w:val="00CF4E31"/>
    <w:rsid w:val="00CF656B"/>
    <w:rsid w:val="00D0182F"/>
    <w:rsid w:val="00D0324A"/>
    <w:rsid w:val="00D06E78"/>
    <w:rsid w:val="00D101D5"/>
    <w:rsid w:val="00D118BC"/>
    <w:rsid w:val="00D11C73"/>
    <w:rsid w:val="00D13141"/>
    <w:rsid w:val="00D1375B"/>
    <w:rsid w:val="00D14779"/>
    <w:rsid w:val="00D15B52"/>
    <w:rsid w:val="00D16B9A"/>
    <w:rsid w:val="00D16E35"/>
    <w:rsid w:val="00D17022"/>
    <w:rsid w:val="00D1743E"/>
    <w:rsid w:val="00D17C11"/>
    <w:rsid w:val="00D17DA3"/>
    <w:rsid w:val="00D20645"/>
    <w:rsid w:val="00D219A7"/>
    <w:rsid w:val="00D24751"/>
    <w:rsid w:val="00D25645"/>
    <w:rsid w:val="00D309AC"/>
    <w:rsid w:val="00D324F0"/>
    <w:rsid w:val="00D32590"/>
    <w:rsid w:val="00D334F3"/>
    <w:rsid w:val="00D3354C"/>
    <w:rsid w:val="00D349D2"/>
    <w:rsid w:val="00D3633E"/>
    <w:rsid w:val="00D3743A"/>
    <w:rsid w:val="00D37B21"/>
    <w:rsid w:val="00D430C0"/>
    <w:rsid w:val="00D4447F"/>
    <w:rsid w:val="00D44654"/>
    <w:rsid w:val="00D44993"/>
    <w:rsid w:val="00D44A53"/>
    <w:rsid w:val="00D46075"/>
    <w:rsid w:val="00D46CF2"/>
    <w:rsid w:val="00D47B14"/>
    <w:rsid w:val="00D47F69"/>
    <w:rsid w:val="00D509BA"/>
    <w:rsid w:val="00D50FBB"/>
    <w:rsid w:val="00D50FFC"/>
    <w:rsid w:val="00D5179C"/>
    <w:rsid w:val="00D51E15"/>
    <w:rsid w:val="00D53870"/>
    <w:rsid w:val="00D54915"/>
    <w:rsid w:val="00D54A72"/>
    <w:rsid w:val="00D55052"/>
    <w:rsid w:val="00D579C3"/>
    <w:rsid w:val="00D57C82"/>
    <w:rsid w:val="00D615FC"/>
    <w:rsid w:val="00D616E6"/>
    <w:rsid w:val="00D61B2D"/>
    <w:rsid w:val="00D61E0F"/>
    <w:rsid w:val="00D624F5"/>
    <w:rsid w:val="00D65998"/>
    <w:rsid w:val="00D66296"/>
    <w:rsid w:val="00D67AB4"/>
    <w:rsid w:val="00D703BF"/>
    <w:rsid w:val="00D70C5D"/>
    <w:rsid w:val="00D72869"/>
    <w:rsid w:val="00D73B47"/>
    <w:rsid w:val="00D74079"/>
    <w:rsid w:val="00D80883"/>
    <w:rsid w:val="00D80D9C"/>
    <w:rsid w:val="00D80F41"/>
    <w:rsid w:val="00D85C97"/>
    <w:rsid w:val="00D85D6B"/>
    <w:rsid w:val="00D86868"/>
    <w:rsid w:val="00D86E0E"/>
    <w:rsid w:val="00D90CB3"/>
    <w:rsid w:val="00D90CC8"/>
    <w:rsid w:val="00D91F33"/>
    <w:rsid w:val="00D91FDA"/>
    <w:rsid w:val="00D9586C"/>
    <w:rsid w:val="00D95B5C"/>
    <w:rsid w:val="00D96154"/>
    <w:rsid w:val="00D97194"/>
    <w:rsid w:val="00D97302"/>
    <w:rsid w:val="00D97E21"/>
    <w:rsid w:val="00DA0969"/>
    <w:rsid w:val="00DA0D6E"/>
    <w:rsid w:val="00DA0E51"/>
    <w:rsid w:val="00DA17BD"/>
    <w:rsid w:val="00DA3330"/>
    <w:rsid w:val="00DA54BA"/>
    <w:rsid w:val="00DA5871"/>
    <w:rsid w:val="00DA7CA3"/>
    <w:rsid w:val="00DB2B65"/>
    <w:rsid w:val="00DB4365"/>
    <w:rsid w:val="00DB45BF"/>
    <w:rsid w:val="00DB4A11"/>
    <w:rsid w:val="00DB5254"/>
    <w:rsid w:val="00DB57C0"/>
    <w:rsid w:val="00DB635E"/>
    <w:rsid w:val="00DB6CE9"/>
    <w:rsid w:val="00DC14CD"/>
    <w:rsid w:val="00DC2375"/>
    <w:rsid w:val="00DC2A72"/>
    <w:rsid w:val="00DC2BBC"/>
    <w:rsid w:val="00DC3361"/>
    <w:rsid w:val="00DC36B0"/>
    <w:rsid w:val="00DC4467"/>
    <w:rsid w:val="00DC646C"/>
    <w:rsid w:val="00DC6985"/>
    <w:rsid w:val="00DD072B"/>
    <w:rsid w:val="00DD1C04"/>
    <w:rsid w:val="00DD1CCF"/>
    <w:rsid w:val="00DD1E7C"/>
    <w:rsid w:val="00DD3C46"/>
    <w:rsid w:val="00DD4461"/>
    <w:rsid w:val="00DD5096"/>
    <w:rsid w:val="00DD50C1"/>
    <w:rsid w:val="00DD5129"/>
    <w:rsid w:val="00DD629D"/>
    <w:rsid w:val="00DD62A0"/>
    <w:rsid w:val="00DD7650"/>
    <w:rsid w:val="00DD7940"/>
    <w:rsid w:val="00DE0590"/>
    <w:rsid w:val="00DE1348"/>
    <w:rsid w:val="00DE6136"/>
    <w:rsid w:val="00DE631D"/>
    <w:rsid w:val="00DE75BA"/>
    <w:rsid w:val="00DF0BEF"/>
    <w:rsid w:val="00DF0D90"/>
    <w:rsid w:val="00DF22B8"/>
    <w:rsid w:val="00DF276F"/>
    <w:rsid w:val="00DF35C9"/>
    <w:rsid w:val="00DF441D"/>
    <w:rsid w:val="00DF57F7"/>
    <w:rsid w:val="00DF63D1"/>
    <w:rsid w:val="00DF6B6F"/>
    <w:rsid w:val="00DF6F18"/>
    <w:rsid w:val="00E01E58"/>
    <w:rsid w:val="00E03775"/>
    <w:rsid w:val="00E053DC"/>
    <w:rsid w:val="00E06D5C"/>
    <w:rsid w:val="00E06E94"/>
    <w:rsid w:val="00E0739E"/>
    <w:rsid w:val="00E0757B"/>
    <w:rsid w:val="00E07BFF"/>
    <w:rsid w:val="00E15467"/>
    <w:rsid w:val="00E16999"/>
    <w:rsid w:val="00E17783"/>
    <w:rsid w:val="00E20946"/>
    <w:rsid w:val="00E218D3"/>
    <w:rsid w:val="00E23EF2"/>
    <w:rsid w:val="00E257E1"/>
    <w:rsid w:val="00E265C3"/>
    <w:rsid w:val="00E30F68"/>
    <w:rsid w:val="00E310B4"/>
    <w:rsid w:val="00E356A4"/>
    <w:rsid w:val="00E36627"/>
    <w:rsid w:val="00E368EF"/>
    <w:rsid w:val="00E376FB"/>
    <w:rsid w:val="00E37A65"/>
    <w:rsid w:val="00E37B05"/>
    <w:rsid w:val="00E40D10"/>
    <w:rsid w:val="00E41F35"/>
    <w:rsid w:val="00E4364A"/>
    <w:rsid w:val="00E436B6"/>
    <w:rsid w:val="00E437A7"/>
    <w:rsid w:val="00E44957"/>
    <w:rsid w:val="00E4681C"/>
    <w:rsid w:val="00E471F6"/>
    <w:rsid w:val="00E51F87"/>
    <w:rsid w:val="00E52DFD"/>
    <w:rsid w:val="00E53A93"/>
    <w:rsid w:val="00E548DA"/>
    <w:rsid w:val="00E55A34"/>
    <w:rsid w:val="00E55CCA"/>
    <w:rsid w:val="00E6038F"/>
    <w:rsid w:val="00E60667"/>
    <w:rsid w:val="00E6278A"/>
    <w:rsid w:val="00E63914"/>
    <w:rsid w:val="00E6736C"/>
    <w:rsid w:val="00E70E1F"/>
    <w:rsid w:val="00E74270"/>
    <w:rsid w:val="00E7677F"/>
    <w:rsid w:val="00E76F82"/>
    <w:rsid w:val="00E76FCB"/>
    <w:rsid w:val="00E77168"/>
    <w:rsid w:val="00E77359"/>
    <w:rsid w:val="00E77763"/>
    <w:rsid w:val="00E811B7"/>
    <w:rsid w:val="00E814F9"/>
    <w:rsid w:val="00E81630"/>
    <w:rsid w:val="00E837E3"/>
    <w:rsid w:val="00E84014"/>
    <w:rsid w:val="00E840CF"/>
    <w:rsid w:val="00E900BC"/>
    <w:rsid w:val="00E91425"/>
    <w:rsid w:val="00E91D2A"/>
    <w:rsid w:val="00E9205B"/>
    <w:rsid w:val="00E9284D"/>
    <w:rsid w:val="00E9285C"/>
    <w:rsid w:val="00E9327A"/>
    <w:rsid w:val="00E944B9"/>
    <w:rsid w:val="00E9481A"/>
    <w:rsid w:val="00E94C40"/>
    <w:rsid w:val="00E95A71"/>
    <w:rsid w:val="00E96DF7"/>
    <w:rsid w:val="00EA34CB"/>
    <w:rsid w:val="00EA41E6"/>
    <w:rsid w:val="00EA4BC8"/>
    <w:rsid w:val="00EA53DA"/>
    <w:rsid w:val="00EA60EA"/>
    <w:rsid w:val="00EA6533"/>
    <w:rsid w:val="00EA6C30"/>
    <w:rsid w:val="00EA77EE"/>
    <w:rsid w:val="00EB0636"/>
    <w:rsid w:val="00EB10BC"/>
    <w:rsid w:val="00EB1F5B"/>
    <w:rsid w:val="00EB33F3"/>
    <w:rsid w:val="00EB39C0"/>
    <w:rsid w:val="00EB448F"/>
    <w:rsid w:val="00EB54E5"/>
    <w:rsid w:val="00EB6B4A"/>
    <w:rsid w:val="00EC0068"/>
    <w:rsid w:val="00EC0724"/>
    <w:rsid w:val="00EC09F8"/>
    <w:rsid w:val="00EC17E1"/>
    <w:rsid w:val="00EC1CFC"/>
    <w:rsid w:val="00EC2C70"/>
    <w:rsid w:val="00EC2E80"/>
    <w:rsid w:val="00EC4B1F"/>
    <w:rsid w:val="00EC551B"/>
    <w:rsid w:val="00EC72AC"/>
    <w:rsid w:val="00EC7BEB"/>
    <w:rsid w:val="00ED0A89"/>
    <w:rsid w:val="00ED0D60"/>
    <w:rsid w:val="00ED2B17"/>
    <w:rsid w:val="00ED3E92"/>
    <w:rsid w:val="00ED449D"/>
    <w:rsid w:val="00ED4E8C"/>
    <w:rsid w:val="00ED4EEA"/>
    <w:rsid w:val="00ED50D8"/>
    <w:rsid w:val="00ED639D"/>
    <w:rsid w:val="00EE3D0D"/>
    <w:rsid w:val="00EE4987"/>
    <w:rsid w:val="00EE62B3"/>
    <w:rsid w:val="00EE6679"/>
    <w:rsid w:val="00EE69E3"/>
    <w:rsid w:val="00EF05AF"/>
    <w:rsid w:val="00EF0AED"/>
    <w:rsid w:val="00EF23E4"/>
    <w:rsid w:val="00EF259A"/>
    <w:rsid w:val="00EF28F3"/>
    <w:rsid w:val="00EF3D58"/>
    <w:rsid w:val="00EF597D"/>
    <w:rsid w:val="00F01F94"/>
    <w:rsid w:val="00F040A2"/>
    <w:rsid w:val="00F054BD"/>
    <w:rsid w:val="00F05B47"/>
    <w:rsid w:val="00F10229"/>
    <w:rsid w:val="00F10C36"/>
    <w:rsid w:val="00F10EE3"/>
    <w:rsid w:val="00F11949"/>
    <w:rsid w:val="00F124E7"/>
    <w:rsid w:val="00F1251E"/>
    <w:rsid w:val="00F1302E"/>
    <w:rsid w:val="00F1732F"/>
    <w:rsid w:val="00F17A58"/>
    <w:rsid w:val="00F17F34"/>
    <w:rsid w:val="00F213EF"/>
    <w:rsid w:val="00F21BB9"/>
    <w:rsid w:val="00F23877"/>
    <w:rsid w:val="00F249E5"/>
    <w:rsid w:val="00F253A4"/>
    <w:rsid w:val="00F26023"/>
    <w:rsid w:val="00F2630A"/>
    <w:rsid w:val="00F26504"/>
    <w:rsid w:val="00F26B2B"/>
    <w:rsid w:val="00F26D3A"/>
    <w:rsid w:val="00F27720"/>
    <w:rsid w:val="00F3200D"/>
    <w:rsid w:val="00F33AFC"/>
    <w:rsid w:val="00F33B95"/>
    <w:rsid w:val="00F34C6A"/>
    <w:rsid w:val="00F35857"/>
    <w:rsid w:val="00F36945"/>
    <w:rsid w:val="00F36F73"/>
    <w:rsid w:val="00F40501"/>
    <w:rsid w:val="00F40568"/>
    <w:rsid w:val="00F40B72"/>
    <w:rsid w:val="00F42882"/>
    <w:rsid w:val="00F5093D"/>
    <w:rsid w:val="00F50C91"/>
    <w:rsid w:val="00F517B7"/>
    <w:rsid w:val="00F5195B"/>
    <w:rsid w:val="00F51C7D"/>
    <w:rsid w:val="00F524FA"/>
    <w:rsid w:val="00F55568"/>
    <w:rsid w:val="00F55E13"/>
    <w:rsid w:val="00F5716D"/>
    <w:rsid w:val="00F5795A"/>
    <w:rsid w:val="00F62E19"/>
    <w:rsid w:val="00F62E36"/>
    <w:rsid w:val="00F62F57"/>
    <w:rsid w:val="00F62FE5"/>
    <w:rsid w:val="00F670E6"/>
    <w:rsid w:val="00F71292"/>
    <w:rsid w:val="00F72008"/>
    <w:rsid w:val="00F72E92"/>
    <w:rsid w:val="00F73F7D"/>
    <w:rsid w:val="00F76CB8"/>
    <w:rsid w:val="00F77D7A"/>
    <w:rsid w:val="00F8001B"/>
    <w:rsid w:val="00F82957"/>
    <w:rsid w:val="00F82F24"/>
    <w:rsid w:val="00F846BA"/>
    <w:rsid w:val="00F8477D"/>
    <w:rsid w:val="00F8680A"/>
    <w:rsid w:val="00F87586"/>
    <w:rsid w:val="00F87BFF"/>
    <w:rsid w:val="00F94278"/>
    <w:rsid w:val="00F9632D"/>
    <w:rsid w:val="00F97735"/>
    <w:rsid w:val="00FA0108"/>
    <w:rsid w:val="00FA08BB"/>
    <w:rsid w:val="00FA0A93"/>
    <w:rsid w:val="00FA128F"/>
    <w:rsid w:val="00FA273E"/>
    <w:rsid w:val="00FA408F"/>
    <w:rsid w:val="00FA433B"/>
    <w:rsid w:val="00FA4B8A"/>
    <w:rsid w:val="00FA62C2"/>
    <w:rsid w:val="00FA7307"/>
    <w:rsid w:val="00FA73D3"/>
    <w:rsid w:val="00FA75E6"/>
    <w:rsid w:val="00FA7A81"/>
    <w:rsid w:val="00FA7F01"/>
    <w:rsid w:val="00FB00B2"/>
    <w:rsid w:val="00FB0C61"/>
    <w:rsid w:val="00FB294C"/>
    <w:rsid w:val="00FB2CF4"/>
    <w:rsid w:val="00FB3198"/>
    <w:rsid w:val="00FB402A"/>
    <w:rsid w:val="00FB42D0"/>
    <w:rsid w:val="00FB6094"/>
    <w:rsid w:val="00FC18B1"/>
    <w:rsid w:val="00FC1E51"/>
    <w:rsid w:val="00FC21C4"/>
    <w:rsid w:val="00FC2D34"/>
    <w:rsid w:val="00FC3046"/>
    <w:rsid w:val="00FC3A8A"/>
    <w:rsid w:val="00FC51DD"/>
    <w:rsid w:val="00FC58D7"/>
    <w:rsid w:val="00FC6D28"/>
    <w:rsid w:val="00FC7F21"/>
    <w:rsid w:val="00FD224B"/>
    <w:rsid w:val="00FD4225"/>
    <w:rsid w:val="00FD54D7"/>
    <w:rsid w:val="00FD5804"/>
    <w:rsid w:val="00FE1D8D"/>
    <w:rsid w:val="00FE369D"/>
    <w:rsid w:val="00FE4ED7"/>
    <w:rsid w:val="00FE516A"/>
    <w:rsid w:val="00FE5260"/>
    <w:rsid w:val="00FE7A9B"/>
    <w:rsid w:val="00FF2100"/>
    <w:rsid w:val="00FF2567"/>
    <w:rsid w:val="00FF3A31"/>
    <w:rsid w:val="00FF3EA7"/>
    <w:rsid w:val="00FF5A2E"/>
    <w:rsid w:val="00FF6847"/>
    <w:rsid w:val="00FF7E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66559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link w:val="FootnoteTextChar"/>
    <w:uiPriority w:val="99"/>
    <w:rsid w:val="000474B9"/>
    <w:rPr>
      <w:sz w:val="20"/>
    </w:rPr>
  </w:style>
  <w:style w:type="character" w:styleId="FootnoteReference">
    <w:name w:val="footnote reference"/>
    <w:uiPriority w:val="99"/>
    <w:semiHidden/>
    <w:rsid w:val="000474B9"/>
    <w:rPr>
      <w:vertAlign w:val="superscript"/>
    </w:rPr>
  </w:style>
  <w:style w:type="character" w:styleId="Hyperlink">
    <w:name w:val="Hyperlink"/>
    <w:rsid w:val="00E95A71"/>
    <w:rPr>
      <w:color w:val="0000FF"/>
      <w:u w:val="single"/>
    </w:rPr>
  </w:style>
  <w:style w:type="paragraph" w:customStyle="1" w:styleId="Paraspacing">
    <w:name w:val="Para spacing"/>
    <w:basedOn w:val="Normal"/>
    <w:qFormat/>
    <w:rsid w:val="00942FD7"/>
    <w:pPr>
      <w:spacing w:after="240"/>
    </w:pPr>
  </w:style>
  <w:style w:type="paragraph" w:styleId="NormalWeb">
    <w:name w:val="Normal (Web)"/>
    <w:basedOn w:val="Normal"/>
    <w:uiPriority w:val="99"/>
    <w:semiHidden/>
    <w:unhideWhenUsed/>
    <w:rsid w:val="004167DB"/>
    <w:pPr>
      <w:tabs>
        <w:tab w:val="clear" w:pos="425"/>
        <w:tab w:val="clear" w:pos="851"/>
        <w:tab w:val="clear" w:pos="1276"/>
        <w:tab w:val="clear" w:pos="1701"/>
        <w:tab w:val="clear" w:pos="2268"/>
        <w:tab w:val="clear" w:pos="2835"/>
        <w:tab w:val="clear" w:pos="3402"/>
        <w:tab w:val="clear" w:pos="3969"/>
        <w:tab w:val="clear" w:pos="4536"/>
      </w:tabs>
      <w:spacing w:before="100" w:beforeAutospacing="1" w:after="100" w:afterAutospacing="1"/>
      <w:jc w:val="left"/>
    </w:pPr>
    <w:rPr>
      <w:szCs w:val="24"/>
    </w:rPr>
  </w:style>
  <w:style w:type="paragraph" w:styleId="BalloonText">
    <w:name w:val="Balloon Text"/>
    <w:basedOn w:val="Normal"/>
    <w:link w:val="BalloonTextChar"/>
    <w:uiPriority w:val="99"/>
    <w:semiHidden/>
    <w:unhideWhenUsed/>
    <w:rsid w:val="006C5FFD"/>
    <w:rPr>
      <w:rFonts w:ascii="Tahoma" w:hAnsi="Tahoma" w:cs="Tahoma"/>
      <w:sz w:val="16"/>
      <w:szCs w:val="16"/>
    </w:rPr>
  </w:style>
  <w:style w:type="character" w:customStyle="1" w:styleId="BalloonTextChar">
    <w:name w:val="Balloon Text Char"/>
    <w:link w:val="BalloonText"/>
    <w:uiPriority w:val="99"/>
    <w:semiHidden/>
    <w:rsid w:val="006C5FFD"/>
    <w:rPr>
      <w:rFonts w:ascii="Tahoma" w:hAnsi="Tahoma" w:cs="Tahoma"/>
      <w:sz w:val="16"/>
      <w:szCs w:val="16"/>
    </w:rPr>
  </w:style>
  <w:style w:type="character" w:styleId="CommentReference">
    <w:name w:val="annotation reference"/>
    <w:uiPriority w:val="99"/>
    <w:semiHidden/>
    <w:unhideWhenUsed/>
    <w:rsid w:val="0040427F"/>
    <w:rPr>
      <w:sz w:val="16"/>
      <w:szCs w:val="16"/>
    </w:rPr>
  </w:style>
  <w:style w:type="paragraph" w:styleId="CommentText">
    <w:name w:val="annotation text"/>
    <w:basedOn w:val="Normal"/>
    <w:link w:val="CommentTextChar"/>
    <w:uiPriority w:val="99"/>
    <w:semiHidden/>
    <w:unhideWhenUsed/>
    <w:rsid w:val="0040427F"/>
    <w:rPr>
      <w:sz w:val="20"/>
    </w:rPr>
  </w:style>
  <w:style w:type="character" w:customStyle="1" w:styleId="CommentTextChar">
    <w:name w:val="Comment Text Char"/>
    <w:basedOn w:val="DefaultParagraphFont"/>
    <w:link w:val="CommentText"/>
    <w:uiPriority w:val="99"/>
    <w:semiHidden/>
    <w:rsid w:val="0040427F"/>
  </w:style>
  <w:style w:type="paragraph" w:styleId="CommentSubject">
    <w:name w:val="annotation subject"/>
    <w:basedOn w:val="CommentText"/>
    <w:next w:val="CommentText"/>
    <w:link w:val="CommentSubjectChar"/>
    <w:uiPriority w:val="99"/>
    <w:semiHidden/>
    <w:unhideWhenUsed/>
    <w:rsid w:val="0040427F"/>
    <w:rPr>
      <w:b/>
      <w:bCs/>
    </w:rPr>
  </w:style>
  <w:style w:type="character" w:customStyle="1" w:styleId="CommentSubjectChar">
    <w:name w:val="Comment Subject Char"/>
    <w:link w:val="CommentSubject"/>
    <w:uiPriority w:val="99"/>
    <w:semiHidden/>
    <w:rsid w:val="0040427F"/>
    <w:rPr>
      <w:b/>
      <w:bCs/>
    </w:rPr>
  </w:style>
  <w:style w:type="paragraph" w:styleId="Revision">
    <w:name w:val="Revision"/>
    <w:hidden/>
    <w:uiPriority w:val="99"/>
    <w:semiHidden/>
    <w:rsid w:val="009A3504"/>
    <w:rPr>
      <w:sz w:val="24"/>
    </w:rPr>
  </w:style>
  <w:style w:type="character" w:customStyle="1" w:styleId="FootnoteTextChar">
    <w:name w:val="Footnote Text Char"/>
    <w:link w:val="FootnoteText"/>
    <w:uiPriority w:val="99"/>
    <w:rsid w:val="00F55568"/>
  </w:style>
  <w:style w:type="paragraph" w:customStyle="1" w:styleId="Default">
    <w:name w:val="Default"/>
    <w:rsid w:val="009803BD"/>
    <w:pPr>
      <w:autoSpaceDE w:val="0"/>
      <w:autoSpaceDN w:val="0"/>
      <w:adjustRightInd w:val="0"/>
    </w:pPr>
    <w:rPr>
      <w:rFonts w:ascii="Univers" w:hAnsi="Univers" w:cs="Univer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D9E19-D4A8-4DE4-B255-D4A6A687632F}">
  <ds:schemaRefs>
    <ds:schemaRef ds:uri="http://schemas.microsoft.com/office/2006/metadata/longProperties"/>
  </ds:schemaRefs>
</ds:datastoreItem>
</file>

<file path=customXml/itemProps2.xml><?xml version="1.0" encoding="utf-8"?>
<ds:datastoreItem xmlns:ds="http://schemas.openxmlformats.org/officeDocument/2006/customXml" ds:itemID="{5ADFA8F7-311A-4C04-B982-887D1510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2706</Characters>
  <Application>Microsoft Office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2021-09-01T00:04:00Z</dcterms:created>
  <dcterms:modified xsi:type="dcterms:W3CDTF">2021-09-01T00:05:00Z</dcterms:modified>
</cp:coreProperties>
</file>