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315B" w14:textId="77777777" w:rsidR="00892672" w:rsidRDefault="00934158" w:rsidP="0067792F">
      <w:pPr>
        <w:jc w:val="center"/>
      </w:pPr>
      <w:r>
        <w:rPr>
          <w:noProof/>
        </w:rPr>
        <w:object w:dxaOrig="1440" w:dyaOrig="1440" w14:anchorId="10DA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75pt;margin-top:.75pt;width:74.85pt;height:52.7pt;z-index:251658240" fillcolor="window">
            <v:imagedata r:id="rId8" o:title=""/>
            <w10:wrap type="square" side="left"/>
          </v:shape>
          <o:OLEObject Type="Embed" ProgID="PBrush" ShapeID="_x0000_s1026" DrawAspect="Content" ObjectID="_1718173608" r:id="rId9"/>
        </w:object>
      </w:r>
      <w:r w:rsidR="00892672">
        <w:br w:type="textWrapping" w:clear="all"/>
      </w:r>
    </w:p>
    <w:p w14:paraId="329C3631" w14:textId="77777777" w:rsidR="00892672" w:rsidRPr="00E56327" w:rsidRDefault="00892672" w:rsidP="00892672">
      <w:pPr>
        <w:pStyle w:val="Heading1"/>
      </w:pPr>
      <w:r w:rsidRPr="00E56327">
        <w:t>HIGH COURT OF AUSTRALIA</w:t>
      </w:r>
    </w:p>
    <w:p w14:paraId="2DD7D03E" w14:textId="77777777" w:rsidR="00892672" w:rsidRPr="008C068C" w:rsidRDefault="00892672" w:rsidP="00892672">
      <w:pPr>
        <w:pStyle w:val="Heading2"/>
      </w:pPr>
      <w:r w:rsidRPr="008C068C">
        <w:t xml:space="preserve">Information regarding </w:t>
      </w:r>
      <w:r>
        <w:t>filing a writ of summons</w:t>
      </w:r>
    </w:p>
    <w:p w14:paraId="4B5C9737" w14:textId="77777777" w:rsidR="00291608" w:rsidRDefault="00291608" w:rsidP="00FA5DFC"/>
    <w:p w14:paraId="3A21F7C4" w14:textId="77777777" w:rsidR="00651DBE" w:rsidRDefault="00CB726E" w:rsidP="00FA5DFC">
      <w:r>
        <w:t>To assist you, please find e</w:t>
      </w:r>
      <w:r w:rsidR="00291608">
        <w:t xml:space="preserve">nclosed a copy </w:t>
      </w:r>
      <w:r w:rsidR="00713BF7">
        <w:t xml:space="preserve">of </w:t>
      </w:r>
      <w:r w:rsidR="00291608">
        <w:t>some notes</w:t>
      </w:r>
      <w:r w:rsidR="002872F0">
        <w:t>, precedent documents</w:t>
      </w:r>
      <w:r w:rsidR="00291608">
        <w:t xml:space="preserve"> and </w:t>
      </w:r>
      <w:r w:rsidR="00713BF7">
        <w:t xml:space="preserve">the </w:t>
      </w:r>
      <w:r w:rsidR="00F00D8B" w:rsidRPr="00F00D8B">
        <w:rPr>
          <w:i/>
        </w:rPr>
        <w:t>High Court R</w:t>
      </w:r>
      <w:r w:rsidR="00291608" w:rsidRPr="00F00D8B">
        <w:rPr>
          <w:i/>
        </w:rPr>
        <w:t>ules</w:t>
      </w:r>
      <w:r w:rsidR="00291608">
        <w:t xml:space="preserve"> </w:t>
      </w:r>
      <w:r w:rsidR="003E2ABF">
        <w:t xml:space="preserve">2004 </w:t>
      </w:r>
      <w:r w:rsidR="00291608">
        <w:t xml:space="preserve">in relation to </w:t>
      </w:r>
      <w:r>
        <w:t>a W</w:t>
      </w:r>
      <w:r w:rsidR="003E2ABF">
        <w:t xml:space="preserve">rit of </w:t>
      </w:r>
      <w:r>
        <w:t>S</w:t>
      </w:r>
      <w:r w:rsidR="003E2ABF">
        <w:t>ummons</w:t>
      </w:r>
      <w:r w:rsidR="00291608">
        <w:t>.</w:t>
      </w:r>
    </w:p>
    <w:p w14:paraId="442AEB6D" w14:textId="77777777" w:rsidR="00570916" w:rsidRDefault="00570916" w:rsidP="00FA5DFC"/>
    <w:p w14:paraId="3D968A8A" w14:textId="77777777" w:rsidR="00C155DE" w:rsidRPr="00291608" w:rsidRDefault="00570916" w:rsidP="00FA5DFC">
      <w:pPr>
        <w:rPr>
          <w:rFonts w:cs="Arial"/>
          <w:szCs w:val="22"/>
        </w:rPr>
      </w:pPr>
      <w:r w:rsidRPr="00291608">
        <w:rPr>
          <w:rFonts w:cs="Arial"/>
          <w:szCs w:val="22"/>
        </w:rPr>
        <w:t>There are no printed forms and</w:t>
      </w:r>
      <w:r w:rsidR="00C104EC">
        <w:rPr>
          <w:rFonts w:cs="Arial"/>
          <w:szCs w:val="22"/>
        </w:rPr>
        <w:t xml:space="preserve"> a</w:t>
      </w:r>
      <w:r w:rsidRPr="00291608">
        <w:rPr>
          <w:rFonts w:cs="Arial"/>
          <w:szCs w:val="22"/>
        </w:rPr>
        <w:t xml:space="preserve"> </w:t>
      </w:r>
      <w:r w:rsidR="00F00D8B">
        <w:rPr>
          <w:rFonts w:cs="Arial"/>
          <w:szCs w:val="22"/>
        </w:rPr>
        <w:t>plaintiff</w:t>
      </w:r>
      <w:r w:rsidRPr="00291608">
        <w:rPr>
          <w:rFonts w:cs="Arial"/>
          <w:szCs w:val="22"/>
        </w:rPr>
        <w:t xml:space="preserve"> must prepare his or her own documents in accordance with the Rules.  </w:t>
      </w:r>
      <w:r w:rsidR="00C155DE">
        <w:rPr>
          <w:rFonts w:cs="Arial"/>
          <w:szCs w:val="22"/>
        </w:rPr>
        <w:t xml:space="preserve">A copy of </w:t>
      </w:r>
      <w:r w:rsidR="00C155DE" w:rsidRPr="00291608">
        <w:rPr>
          <w:rFonts w:cs="Arial"/>
          <w:szCs w:val="22"/>
        </w:rPr>
        <w:t>Rule 1.08</w:t>
      </w:r>
      <w:r w:rsidR="00C155DE">
        <w:rPr>
          <w:rFonts w:cs="Arial"/>
          <w:szCs w:val="22"/>
        </w:rPr>
        <w:t xml:space="preserve"> is also enclosed. This Rule sets out the requirements</w:t>
      </w:r>
      <w:r w:rsidR="00C155DE" w:rsidRPr="00291608">
        <w:rPr>
          <w:rFonts w:cs="Arial"/>
          <w:szCs w:val="22"/>
        </w:rPr>
        <w:t xml:space="preserve"> with respect to the preparation of documents.</w:t>
      </w:r>
    </w:p>
    <w:p w14:paraId="534DB715" w14:textId="77777777" w:rsidR="00C155DE" w:rsidRDefault="00C155DE" w:rsidP="00FA5DFC"/>
    <w:p w14:paraId="6775907F" w14:textId="77777777" w:rsidR="00892672" w:rsidRDefault="00892672" w:rsidP="00892672">
      <w:pPr>
        <w:pStyle w:val="Heading2"/>
      </w:pPr>
      <w:r>
        <w:t>Filing the documents</w:t>
      </w:r>
    </w:p>
    <w:p w14:paraId="2435393F" w14:textId="77777777"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 xml:space="preserve">All documents are to be filed using the High Court’s Digital Lodgement System Portal which is available at dls.hcourt.gov.au.  </w:t>
      </w:r>
    </w:p>
    <w:p w14:paraId="28E1E8F3" w14:textId="77777777" w:rsidR="00892672" w:rsidRDefault="00892672" w:rsidP="00892672">
      <w:pPr>
        <w:rPr>
          <w:rFonts w:cs="Arial"/>
        </w:rPr>
      </w:pPr>
    </w:p>
    <w:p w14:paraId="7DB27B8E" w14:textId="77777777"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>You will need to register, using a valid email address, so that you may file your application.</w:t>
      </w:r>
    </w:p>
    <w:p w14:paraId="433AE927" w14:textId="77777777" w:rsidR="00892672" w:rsidRDefault="00892672" w:rsidP="00892672">
      <w:pPr>
        <w:rPr>
          <w:rFonts w:cs="Arial"/>
        </w:rPr>
      </w:pPr>
    </w:p>
    <w:p w14:paraId="460F4CAB" w14:textId="77777777"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>The Court will communicate with you using the email address you use to register.</w:t>
      </w:r>
    </w:p>
    <w:p w14:paraId="53FD0B3F" w14:textId="77777777" w:rsidR="00892672" w:rsidRDefault="00892672" w:rsidP="00892672">
      <w:pPr>
        <w:rPr>
          <w:rFonts w:cs="Arial"/>
        </w:rPr>
      </w:pPr>
    </w:p>
    <w:p w14:paraId="2DA54289" w14:textId="77777777"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>Information on how to file is available through the Digital Lodgement System Portal once you have registered.</w:t>
      </w:r>
    </w:p>
    <w:p w14:paraId="37F642A9" w14:textId="77777777" w:rsidR="00892672" w:rsidRDefault="00892672" w:rsidP="00892672"/>
    <w:p w14:paraId="7D680C68" w14:textId="77777777"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 w:rsidRPr="005C6A52">
        <w:rPr>
          <w:rFonts w:cs="Arial"/>
          <w:szCs w:val="23"/>
        </w:rPr>
        <w:t xml:space="preserve">When filing </w:t>
      </w:r>
      <w:r>
        <w:rPr>
          <w:rFonts w:cs="Arial"/>
          <w:szCs w:val="23"/>
        </w:rPr>
        <w:t xml:space="preserve">a writ it must </w:t>
      </w:r>
      <w:r w:rsidRPr="005C6A52">
        <w:rPr>
          <w:rFonts w:cs="Arial"/>
          <w:szCs w:val="23"/>
        </w:rPr>
        <w:t xml:space="preserve">be accompanied by the relevant filing fees (or application for fee exemption or for fee reduction based on financial hardship). </w:t>
      </w:r>
      <w:r>
        <w:rPr>
          <w:rFonts w:cs="Arial"/>
          <w:szCs w:val="23"/>
        </w:rPr>
        <w:t xml:space="preserve">If the matter is listed for hearing a hearing fee may be collected.  </w:t>
      </w:r>
      <w:r w:rsidRPr="005C6A52">
        <w:rPr>
          <w:rFonts w:cs="Arial"/>
          <w:szCs w:val="23"/>
        </w:rPr>
        <w:t xml:space="preserve">The current </w:t>
      </w:r>
      <w:r w:rsidR="00450D90">
        <w:rPr>
          <w:rFonts w:cs="Arial"/>
          <w:szCs w:val="23"/>
        </w:rPr>
        <w:t>f</w:t>
      </w:r>
      <w:r w:rsidRPr="005C6A52">
        <w:rPr>
          <w:rFonts w:cs="Arial"/>
          <w:szCs w:val="23"/>
        </w:rPr>
        <w:t xml:space="preserve">iling fee </w:t>
      </w:r>
      <w:r w:rsidR="00450D90">
        <w:rPr>
          <w:rFonts w:cs="Arial"/>
          <w:szCs w:val="23"/>
        </w:rPr>
        <w:t xml:space="preserve">is </w:t>
      </w:r>
      <w:r w:rsidR="009165E0" w:rsidRPr="009165E0">
        <w:rPr>
          <w:rFonts w:cs="Arial"/>
          <w:szCs w:val="23"/>
          <w:lang w:val="en-AU"/>
        </w:rPr>
        <w:t>$3,655</w:t>
      </w:r>
      <w:r w:rsidR="009165E0" w:rsidRPr="009165E0">
        <w:rPr>
          <w:rFonts w:cs="Arial"/>
          <w:szCs w:val="23"/>
        </w:rPr>
        <w:t xml:space="preserve"> </w:t>
      </w:r>
      <w:r w:rsidRPr="005C6A52">
        <w:rPr>
          <w:rFonts w:cs="Arial"/>
          <w:szCs w:val="23"/>
        </w:rPr>
        <w:t xml:space="preserve">(or </w:t>
      </w:r>
      <w:r w:rsidR="009165E0" w:rsidRPr="009165E0">
        <w:rPr>
          <w:rFonts w:cs="Arial"/>
          <w:szCs w:val="23"/>
        </w:rPr>
        <w:t>$1,215</w:t>
      </w:r>
      <w:r w:rsidR="009165E0">
        <w:rPr>
          <w:rFonts w:cs="Arial"/>
          <w:szCs w:val="23"/>
        </w:rPr>
        <w:t xml:space="preserve"> </w:t>
      </w:r>
      <w:r w:rsidRPr="005C6A52">
        <w:rPr>
          <w:rFonts w:cs="Arial"/>
          <w:szCs w:val="23"/>
        </w:rPr>
        <w:t xml:space="preserve">for hardship), </w:t>
      </w:r>
      <w:r w:rsidR="00450D90">
        <w:rPr>
          <w:rFonts w:cs="Arial"/>
          <w:szCs w:val="23"/>
        </w:rPr>
        <w:t xml:space="preserve">and a </w:t>
      </w:r>
      <w:r w:rsidRPr="005C6A52">
        <w:rPr>
          <w:rFonts w:cs="Arial"/>
          <w:szCs w:val="23"/>
        </w:rPr>
        <w:t xml:space="preserve">hearing fee </w:t>
      </w:r>
      <w:r w:rsidR="00450D90">
        <w:rPr>
          <w:rFonts w:cs="Arial"/>
          <w:szCs w:val="23"/>
        </w:rPr>
        <w:t xml:space="preserve">of </w:t>
      </w:r>
      <w:r w:rsidRPr="005C6A52">
        <w:rPr>
          <w:rFonts w:cs="Arial"/>
          <w:szCs w:val="23"/>
        </w:rPr>
        <w:t>$</w:t>
      </w:r>
      <w:r w:rsidR="009165E0" w:rsidRPr="009165E0">
        <w:rPr>
          <w:rFonts w:cs="Arial"/>
          <w:szCs w:val="23"/>
          <w:lang w:val="en-AU"/>
        </w:rPr>
        <w:t>690</w:t>
      </w:r>
      <w:r w:rsidR="009165E0" w:rsidRPr="009165E0">
        <w:rPr>
          <w:rFonts w:cs="Arial"/>
          <w:szCs w:val="23"/>
        </w:rPr>
        <w:t xml:space="preserve"> </w:t>
      </w:r>
      <w:r w:rsidRPr="005C6A52">
        <w:rPr>
          <w:rFonts w:cs="Arial"/>
          <w:szCs w:val="23"/>
        </w:rPr>
        <w:t xml:space="preserve">(or </w:t>
      </w:r>
      <w:r w:rsidR="009165E0" w:rsidRPr="009165E0">
        <w:rPr>
          <w:rFonts w:cs="Arial"/>
          <w:szCs w:val="23"/>
        </w:rPr>
        <w:t>$230</w:t>
      </w:r>
      <w:r w:rsidR="009165E0">
        <w:rPr>
          <w:rFonts w:cs="Arial"/>
          <w:szCs w:val="23"/>
        </w:rPr>
        <w:t xml:space="preserve"> </w:t>
      </w:r>
      <w:r w:rsidRPr="005C6A52">
        <w:rPr>
          <w:rFonts w:cs="Arial"/>
          <w:szCs w:val="23"/>
        </w:rPr>
        <w:t>for hardship)</w:t>
      </w:r>
      <w:r w:rsidR="00450D90">
        <w:rPr>
          <w:rFonts w:cs="Arial"/>
          <w:szCs w:val="23"/>
        </w:rPr>
        <w:t xml:space="preserve"> may also be collected if the matters is heard</w:t>
      </w:r>
      <w:r w:rsidRPr="005C6A52">
        <w:rPr>
          <w:rFonts w:cs="Arial"/>
          <w:szCs w:val="23"/>
        </w:rPr>
        <w:t>.</w:t>
      </w:r>
      <w:r w:rsidRPr="00EB7613">
        <w:rPr>
          <w:rFonts w:cs="Arial"/>
        </w:rPr>
        <w:t xml:space="preserve"> </w:t>
      </w:r>
    </w:p>
    <w:p w14:paraId="1BB0E8C5" w14:textId="77777777" w:rsidR="00892672" w:rsidRPr="005C6A52" w:rsidRDefault="00892672" w:rsidP="00892672">
      <w:pPr>
        <w:rPr>
          <w:rFonts w:cs="Arial"/>
          <w:szCs w:val="23"/>
        </w:rPr>
      </w:pPr>
    </w:p>
    <w:p w14:paraId="6CDE9220" w14:textId="77777777"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 w:rsidRPr="005C6A52">
        <w:rPr>
          <w:rFonts w:cs="Arial"/>
          <w:szCs w:val="23"/>
        </w:rPr>
        <w:t>The grounds for fee exemption include the applicant holding a current Commonwealth concession card, being in receipt of a grant of legal aid, being in prison or being under the age of 18 years.</w:t>
      </w:r>
    </w:p>
    <w:p w14:paraId="3198B72F" w14:textId="77777777" w:rsidR="00892672" w:rsidRPr="00C15498" w:rsidRDefault="00892672" w:rsidP="00892672">
      <w:pPr>
        <w:rPr>
          <w:rFonts w:cs="Arial"/>
        </w:rPr>
      </w:pPr>
    </w:p>
    <w:p w14:paraId="4AB84CBB" w14:textId="77777777" w:rsidR="00892672" w:rsidRPr="004175BA" w:rsidRDefault="00892672" w:rsidP="00892672">
      <w:pPr>
        <w:pStyle w:val="Heading2"/>
      </w:pPr>
      <w:r>
        <w:t>Serving the documents</w:t>
      </w:r>
    </w:p>
    <w:p w14:paraId="1B6486CA" w14:textId="77777777" w:rsidR="00892672" w:rsidRDefault="00892672" w:rsidP="00892672">
      <w:pPr>
        <w:rPr>
          <w:rFonts w:cs="Arial"/>
        </w:rPr>
      </w:pPr>
      <w:r w:rsidRPr="004175BA">
        <w:t xml:space="preserve">Once your </w:t>
      </w:r>
      <w:r>
        <w:t xml:space="preserve">writ </w:t>
      </w:r>
      <w:r w:rsidRPr="004175BA">
        <w:t>has been accepted for filing, you must</w:t>
      </w:r>
      <w:r>
        <w:t xml:space="preserve"> </w:t>
      </w:r>
      <w:r w:rsidRPr="008F1AE8">
        <w:t xml:space="preserve">serve </w:t>
      </w:r>
      <w:r>
        <w:t xml:space="preserve">it </w:t>
      </w:r>
      <w:r w:rsidRPr="008F1AE8">
        <w:t>(along with a copy of the accompanying documents) on each defendant within 7 days of it being filed</w:t>
      </w:r>
      <w:r>
        <w:t>.</w:t>
      </w:r>
    </w:p>
    <w:p w14:paraId="7A93B996" w14:textId="77777777" w:rsidR="00892672" w:rsidRDefault="00892672" w:rsidP="00892672"/>
    <w:p w14:paraId="1043B744" w14:textId="77777777" w:rsidR="00344691" w:rsidRPr="00344691" w:rsidRDefault="00344691" w:rsidP="00FA5DFC">
      <w:r>
        <w:t>Encl. Part 2</w:t>
      </w:r>
      <w:r w:rsidR="003E2ABF">
        <w:t>7</w:t>
      </w:r>
      <w:r>
        <w:t>, Rule 1.08</w:t>
      </w:r>
    </w:p>
    <w:sectPr w:rsidR="00344691" w:rsidRPr="00344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797" w:bottom="851" w:left="179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A03A" w14:textId="77777777" w:rsidR="00122894" w:rsidRDefault="00122894" w:rsidP="0067792F">
      <w:r>
        <w:separator/>
      </w:r>
    </w:p>
  </w:endnote>
  <w:endnote w:type="continuationSeparator" w:id="0">
    <w:p w14:paraId="04631D07" w14:textId="77777777" w:rsidR="00122894" w:rsidRDefault="00122894" w:rsidP="006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1FD6" w14:textId="77777777" w:rsidR="009A1678" w:rsidRDefault="009A1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18E6" w14:textId="474907D2" w:rsidR="0067792F" w:rsidRPr="0067792F" w:rsidRDefault="009A1678">
    <w:pPr>
      <w:pStyle w:val="Footer"/>
      <w:rPr>
        <w:sz w:val="18"/>
        <w:szCs w:val="18"/>
      </w:rPr>
    </w:pPr>
    <w:r>
      <w:rPr>
        <w:sz w:val="18"/>
        <w:szCs w:val="18"/>
      </w:rPr>
      <w:t>July 20</w:t>
    </w:r>
    <w:r w:rsidR="00934158">
      <w:rPr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B300" w14:textId="77777777" w:rsidR="009A1678" w:rsidRDefault="009A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B097" w14:textId="77777777" w:rsidR="00122894" w:rsidRDefault="00122894" w:rsidP="0067792F">
      <w:r>
        <w:separator/>
      </w:r>
    </w:p>
  </w:footnote>
  <w:footnote w:type="continuationSeparator" w:id="0">
    <w:p w14:paraId="3FFC5549" w14:textId="77777777" w:rsidR="00122894" w:rsidRDefault="00122894" w:rsidP="0067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D85B" w14:textId="77777777" w:rsidR="009A1678" w:rsidRDefault="009A1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8FF2" w14:textId="77777777" w:rsidR="009A1678" w:rsidRDefault="009A1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0EE4" w14:textId="77777777" w:rsidR="009A1678" w:rsidRDefault="009A1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A7BA1"/>
    <w:multiLevelType w:val="hybridMultilevel"/>
    <w:tmpl w:val="7AB027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A1"/>
    <w:rsid w:val="00092BE2"/>
    <w:rsid w:val="00122894"/>
    <w:rsid w:val="001F5218"/>
    <w:rsid w:val="002872F0"/>
    <w:rsid w:val="00291608"/>
    <w:rsid w:val="00344691"/>
    <w:rsid w:val="00370B47"/>
    <w:rsid w:val="003C1154"/>
    <w:rsid w:val="003E2ABF"/>
    <w:rsid w:val="004175BA"/>
    <w:rsid w:val="00450D90"/>
    <w:rsid w:val="00570916"/>
    <w:rsid w:val="005C6A52"/>
    <w:rsid w:val="00651DBE"/>
    <w:rsid w:val="0066247B"/>
    <w:rsid w:val="0067792F"/>
    <w:rsid w:val="00713BF7"/>
    <w:rsid w:val="008145BF"/>
    <w:rsid w:val="00892672"/>
    <w:rsid w:val="008C068C"/>
    <w:rsid w:val="008F1AE8"/>
    <w:rsid w:val="009165E0"/>
    <w:rsid w:val="00934158"/>
    <w:rsid w:val="009A1678"/>
    <w:rsid w:val="00B200A1"/>
    <w:rsid w:val="00BE39C3"/>
    <w:rsid w:val="00C104EC"/>
    <w:rsid w:val="00C15498"/>
    <w:rsid w:val="00C155DE"/>
    <w:rsid w:val="00CB726E"/>
    <w:rsid w:val="00DD7A79"/>
    <w:rsid w:val="00E56327"/>
    <w:rsid w:val="00EB7613"/>
    <w:rsid w:val="00F00D8B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5A8DA"/>
  <w14:defaultImageDpi w14:val="0"/>
  <w15:docId w15:val="{799C7EE8-47AC-4A25-A6D1-FC20BAE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72"/>
    <w:pPr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72"/>
    <w:pPr>
      <w:spacing w:before="200" w:after="120"/>
      <w:jc w:val="center"/>
      <w:outlineLvl w:val="0"/>
    </w:pPr>
    <w:rPr>
      <w:smallCaps/>
      <w:color w:val="365F91"/>
      <w:spacing w:val="40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72"/>
    <w:pPr>
      <w:keepNext/>
      <w:keepLines/>
      <w:spacing w:before="120"/>
      <w:jc w:val="left"/>
      <w:outlineLvl w:val="1"/>
    </w:pPr>
    <w:rPr>
      <w:b/>
      <w:bCs/>
      <w:color w:val="365F9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6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2672"/>
    <w:rPr>
      <w:rFonts w:cs="Times New Roman"/>
      <w:smallCaps/>
      <w:color w:val="365F91"/>
      <w:spacing w:val="40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92672"/>
    <w:rPr>
      <w:rFonts w:cs="Times New Roman"/>
      <w:b/>
      <w:bCs/>
      <w:color w:val="365F9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92672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92F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92F"/>
    <w:rPr>
      <w:rFonts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EE2D-E5F9-4C6F-8E85-FE612C7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September 1997</vt:lpstr>
    </vt:vector>
  </TitlesOfParts>
  <Company>High Court of Australia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 1997</dc:title>
  <dc:subject/>
  <dc:creator>HCA</dc:creator>
  <cp:keywords/>
  <dc:description/>
  <cp:lastModifiedBy>Katie Ellis</cp:lastModifiedBy>
  <cp:revision>3</cp:revision>
  <cp:lastPrinted>2009-01-08T00:56:00Z</cp:lastPrinted>
  <dcterms:created xsi:type="dcterms:W3CDTF">2022-05-25T02:46:00Z</dcterms:created>
  <dcterms:modified xsi:type="dcterms:W3CDTF">2022-06-30T23:40:00Z</dcterms:modified>
</cp:coreProperties>
</file>